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7ADE36BC" w14:textId="682C7457" w:rsidR="00EA4F08" w:rsidRPr="00212FFB" w:rsidRDefault="00B367A8" w:rsidP="00B75EAF">
            <w:pPr>
              <w:bidi/>
              <w:jc w:val="both"/>
              <w:rPr>
                <w:sz w:val="32"/>
                <w:szCs w:val="32"/>
              </w:rPr>
            </w:pPr>
            <w:r w:rsidRPr="00212FFB">
              <w:rPr>
                <w:rFonts w:hint="cs"/>
                <w:sz w:val="32"/>
                <w:szCs w:val="32"/>
                <w:rtl/>
              </w:rPr>
              <w:t xml:space="preserve">لشراء الأدوية </w:t>
            </w:r>
          </w:p>
        </w:tc>
      </w:tr>
      <w:tr w:rsidR="00B367A8" w:rsidRPr="00212FFB" w14:paraId="1CEA09CF" w14:textId="77777777" w:rsidTr="00A63ABA">
        <w:tc>
          <w:tcPr>
            <w:tcW w:w="12157" w:type="dxa"/>
          </w:tcPr>
          <w:p w14:paraId="5E812EB7" w14:textId="36189582" w:rsidR="00EA4F08" w:rsidRPr="00B75EAF" w:rsidRDefault="00B367A8" w:rsidP="00B75EAF">
            <w:pPr>
              <w:bidi/>
              <w:rPr>
                <w:rFonts w:asciiTheme="majorBidi" w:hAnsiTheme="majorBidi" w:cstheme="majorBidi"/>
                <w:color w:val="000000"/>
                <w:sz w:val="32"/>
                <w:szCs w:val="32"/>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tc>
      </w:tr>
      <w:tr w:rsidR="00B367A8" w:rsidRPr="00212FFB" w14:paraId="6C37BA0F" w14:textId="77777777" w:rsidTr="00A63ABA">
        <w:tc>
          <w:tcPr>
            <w:tcW w:w="12157" w:type="dxa"/>
          </w:tcPr>
          <w:p w14:paraId="2D84A794" w14:textId="61CBE57D" w:rsidR="000744B5" w:rsidRPr="001244CB" w:rsidRDefault="00B367A8" w:rsidP="001244CB">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E07CEC">
              <w:rPr>
                <w:sz w:val="32"/>
                <w:szCs w:val="32"/>
                <w:highlight w:val="yellow"/>
                <w:lang w:bidi="ar-IQ"/>
              </w:rPr>
              <w:t>1</w:t>
            </w:r>
            <w:r w:rsidR="00C617F6">
              <w:rPr>
                <w:sz w:val="32"/>
                <w:szCs w:val="32"/>
                <w:highlight w:val="yellow"/>
                <w:lang w:bidi="ar-IQ"/>
              </w:rPr>
              <w:t xml:space="preserve"> </w:t>
            </w:r>
            <w:r w:rsidR="001244CB">
              <w:rPr>
                <w:sz w:val="32"/>
                <w:szCs w:val="32"/>
                <w:highlight w:val="yellow"/>
                <w:lang w:bidi="ar-IQ"/>
              </w:rPr>
              <w:t xml:space="preserve">  </w:t>
            </w:r>
            <w:r w:rsidR="00285C21" w:rsidRPr="000744B5">
              <w:rPr>
                <w:sz w:val="32"/>
                <w:szCs w:val="32"/>
                <w:highlight w:val="yellow"/>
                <w:lang w:bidi="ar-IQ"/>
              </w:rPr>
              <w:t>\202</w:t>
            </w:r>
            <w:r w:rsidR="00E07CEC">
              <w:rPr>
                <w:sz w:val="32"/>
                <w:szCs w:val="32"/>
                <w:highlight w:val="yellow"/>
                <w:lang w:bidi="ar-IQ"/>
              </w:rPr>
              <w:t>6</w:t>
            </w: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0A28D634" w:rsidR="007B7D40" w:rsidRDefault="007B7D40" w:rsidP="00344DC7">
            <w:pPr>
              <w:bidi/>
              <w:jc w:val="both"/>
              <w:rPr>
                <w:sz w:val="32"/>
                <w:szCs w:val="32"/>
                <w:rtl/>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1244CB">
              <w:rPr>
                <w:rFonts w:hint="cs"/>
                <w:sz w:val="32"/>
                <w:szCs w:val="32"/>
                <w:rtl/>
                <w:lang w:bidi="ar-IQ"/>
              </w:rPr>
              <w:t xml:space="preserve">     </w:t>
            </w:r>
            <w:r w:rsidR="008F755E">
              <w:rPr>
                <w:sz w:val="32"/>
                <w:szCs w:val="32"/>
                <w:lang w:bidi="ar-IQ"/>
              </w:rPr>
              <w:t>2025/</w:t>
            </w:r>
            <w:r w:rsidR="00BA3FE5">
              <w:rPr>
                <w:sz w:val="32"/>
                <w:szCs w:val="32"/>
                <w:lang w:bidi="ar-IQ"/>
              </w:rPr>
              <w:t xml:space="preserve"> </w:t>
            </w:r>
            <w:r w:rsidR="00E07CEC">
              <w:rPr>
                <w:sz w:val="32"/>
                <w:szCs w:val="32"/>
                <w:lang w:bidi="ar-IQ"/>
              </w:rPr>
              <w:t>11</w:t>
            </w:r>
            <w:r w:rsidR="00BA3FE5">
              <w:rPr>
                <w:sz w:val="32"/>
                <w:szCs w:val="32"/>
                <w:lang w:bidi="ar-IQ"/>
              </w:rPr>
              <w:t xml:space="preserve"> </w:t>
            </w:r>
            <w:r w:rsidR="008F755E">
              <w:rPr>
                <w:sz w:val="32"/>
                <w:szCs w:val="32"/>
                <w:lang w:bidi="ar-IQ"/>
              </w:rPr>
              <w:t>/</w:t>
            </w:r>
            <w:r w:rsidR="00E07CEC">
              <w:rPr>
                <w:sz w:val="32"/>
                <w:szCs w:val="32"/>
                <w:lang w:bidi="ar-IQ"/>
              </w:rPr>
              <w:t>24</w:t>
            </w:r>
            <w:r w:rsidR="00CA24C3">
              <w:rPr>
                <w:sz w:val="32"/>
                <w:szCs w:val="32"/>
                <w:lang w:bidi="ar-IQ"/>
              </w:rPr>
              <w:t xml:space="preserve"> </w:t>
            </w:r>
          </w:p>
          <w:p w14:paraId="36C6DBEA" w14:textId="3A4F341A" w:rsidR="001244CB" w:rsidRDefault="007B7D40" w:rsidP="00344DC7">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r>
            <w:r w:rsidR="00BA3FE5">
              <w:rPr>
                <w:rFonts w:hint="cs"/>
                <w:sz w:val="32"/>
                <w:szCs w:val="32"/>
                <w:rtl/>
                <w:lang w:bidi="ar-IQ"/>
              </w:rPr>
              <w:t xml:space="preserve">   </w:t>
            </w:r>
            <w:r w:rsidR="00E07CEC">
              <w:rPr>
                <w:sz w:val="32"/>
                <w:szCs w:val="32"/>
                <w:lang w:bidi="ar-IQ"/>
              </w:rPr>
              <w:t>7</w:t>
            </w:r>
            <w:r w:rsidR="00BA3FE5">
              <w:rPr>
                <w:rFonts w:hint="cs"/>
                <w:sz w:val="32"/>
                <w:szCs w:val="32"/>
                <w:rtl/>
                <w:lang w:bidi="ar-IQ"/>
              </w:rPr>
              <w:t xml:space="preserve"> </w:t>
            </w:r>
            <w:r w:rsidR="00BA3FE5">
              <w:rPr>
                <w:sz w:val="32"/>
                <w:szCs w:val="32"/>
                <w:lang w:bidi="ar-IQ"/>
              </w:rPr>
              <w:t xml:space="preserve">     </w:t>
            </w:r>
            <w:r w:rsidR="001244CB">
              <w:rPr>
                <w:sz w:val="32"/>
                <w:szCs w:val="32"/>
                <w:lang w:bidi="ar-IQ"/>
              </w:rPr>
              <w:t xml:space="preserve">   </w:t>
            </w:r>
            <w:r w:rsidR="008F755E">
              <w:rPr>
                <w:sz w:val="32"/>
                <w:szCs w:val="32"/>
                <w:lang w:bidi="ar-IQ"/>
              </w:rPr>
              <w:t>2025/</w:t>
            </w:r>
            <w:r w:rsidR="00E07CEC">
              <w:rPr>
                <w:sz w:val="32"/>
                <w:szCs w:val="32"/>
                <w:lang w:bidi="ar-IQ"/>
              </w:rPr>
              <w:t>12</w:t>
            </w:r>
            <w:r w:rsidR="00BA3FE5">
              <w:rPr>
                <w:sz w:val="32"/>
                <w:szCs w:val="32"/>
                <w:lang w:bidi="ar-IQ"/>
              </w:rPr>
              <w:t xml:space="preserve">  </w:t>
            </w:r>
            <w:r w:rsidR="008F755E">
              <w:rPr>
                <w:sz w:val="32"/>
                <w:szCs w:val="32"/>
                <w:lang w:bidi="ar-IQ"/>
              </w:rPr>
              <w:t>/</w:t>
            </w:r>
          </w:p>
          <w:p w14:paraId="4B408221" w14:textId="532BB407" w:rsidR="007B7D40" w:rsidRDefault="007B7D40" w:rsidP="001244CB">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BA3FE5">
              <w:rPr>
                <w:rFonts w:hint="cs"/>
                <w:sz w:val="32"/>
                <w:szCs w:val="32"/>
                <w:rtl/>
                <w:lang w:bidi="ar-IQ"/>
              </w:rPr>
              <w:t xml:space="preserve">  </w:t>
            </w:r>
            <w:r w:rsidR="00CA24C3">
              <w:rPr>
                <w:sz w:val="32"/>
                <w:szCs w:val="32"/>
                <w:lang w:bidi="ar-IQ"/>
              </w:rPr>
              <w:t xml:space="preserve">  </w:t>
            </w:r>
            <w:r w:rsidR="000E44C1">
              <w:rPr>
                <w:sz w:val="32"/>
                <w:szCs w:val="32"/>
                <w:lang w:bidi="ar-IQ"/>
              </w:rPr>
              <w:t>14</w:t>
            </w:r>
            <w:r w:rsidR="00CA24C3">
              <w:rPr>
                <w:sz w:val="32"/>
                <w:szCs w:val="32"/>
                <w:lang w:bidi="ar-IQ"/>
              </w:rPr>
              <w:t xml:space="preserve">  </w:t>
            </w:r>
            <w:r w:rsidR="001244CB">
              <w:rPr>
                <w:sz w:val="32"/>
                <w:szCs w:val="32"/>
                <w:lang w:bidi="ar-IQ"/>
              </w:rPr>
              <w:t xml:space="preserve"> </w:t>
            </w:r>
            <w:r w:rsidR="00874EF9">
              <w:rPr>
                <w:sz w:val="32"/>
                <w:szCs w:val="32"/>
                <w:lang w:bidi="ar-IQ"/>
              </w:rPr>
              <w:t>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11848155" w:rsidR="00B367A8" w:rsidRPr="00492994" w:rsidRDefault="00B367A8" w:rsidP="00BA3FE5">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BA3FE5">
              <w:rPr>
                <w:rFonts w:ascii="Calibri" w:hAnsi="Calibri" w:cs="Arial"/>
                <w:bCs/>
                <w:sz w:val="36"/>
                <w:szCs w:val="36"/>
                <w:lang w:bidi="ar-IQ"/>
              </w:rPr>
              <w:t xml:space="preserve">   </w:t>
            </w:r>
            <w:r w:rsidR="005A40A7">
              <w:rPr>
                <w:rFonts w:ascii="Calibri" w:hAnsi="Calibri" w:cs="Arial"/>
                <w:bCs/>
                <w:sz w:val="36"/>
                <w:szCs w:val="36"/>
                <w:lang w:bidi="ar-IQ"/>
              </w:rPr>
              <w:t>1</w:t>
            </w:r>
            <w:r w:rsidR="00BA3FE5">
              <w:rPr>
                <w:rFonts w:ascii="Calibri" w:hAnsi="Calibri" w:cs="Arial"/>
                <w:bCs/>
                <w:sz w:val="36"/>
                <w:szCs w:val="36"/>
                <w:lang w:bidi="ar-IQ"/>
              </w:rPr>
              <w:t xml:space="preserve"> </w:t>
            </w:r>
            <w:r w:rsidR="00285C21">
              <w:rPr>
                <w:sz w:val="32"/>
                <w:szCs w:val="32"/>
                <w:lang w:bidi="ar-IQ"/>
              </w:rPr>
              <w:t>\20</w:t>
            </w:r>
            <w:r w:rsidR="005A40A7">
              <w:rPr>
                <w:sz w:val="32"/>
                <w:szCs w:val="32"/>
                <w:lang w:bidi="ar-IQ"/>
              </w:rPr>
              <w:t>26</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17B61D72" w:rsidR="00B367A8" w:rsidRPr="00212FFB" w:rsidRDefault="00B367A8" w:rsidP="002F25A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B0715C">
              <w:fldChar w:fldCharType="begin"/>
            </w:r>
            <w:r w:rsidR="00B0715C">
              <w:instrText xml:space="preserve"> HYPERLINK "mailto:dg@kimadia.gov.iq" </w:instrText>
            </w:r>
            <w:r w:rsidR="00B0715C">
              <w:fldChar w:fldCharType="separate"/>
            </w:r>
            <w:r w:rsidR="00E57A2B" w:rsidRPr="00777479">
              <w:rPr>
                <w:rStyle w:val="Hyperlink"/>
                <w:szCs w:val="24"/>
                <w:lang w:bidi="ar-IQ"/>
              </w:rPr>
              <w:t>dg@kimadia.gov.iq</w:t>
            </w:r>
            <w:r w:rsidR="00B0715C">
              <w:rPr>
                <w:rStyle w:val="Hyperlink"/>
                <w:szCs w:val="24"/>
                <w:lang w:bidi="ar-IQ"/>
              </w:rPr>
              <w:fldChar w:fldCharType="end"/>
            </w:r>
            <w:r w:rsidRPr="00212FFB">
              <w:rPr>
                <w:rFonts w:hint="cs"/>
                <w:color w:val="000000"/>
                <w:spacing w:val="-2"/>
                <w:szCs w:val="24"/>
                <w:rtl/>
              </w:rPr>
              <w:t xml:space="preserve"> والموقع الالكتروني لكيماديا</w:t>
            </w:r>
            <w:r w:rsidR="00B0715C">
              <w:fldChar w:fldCharType="begin"/>
            </w:r>
            <w:r w:rsidR="00B0715C">
              <w:instrText xml:space="preserve"> HYPERLINK "http://www.kimadia.gov.iq" </w:instrText>
            </w:r>
            <w:r w:rsidR="00B0715C">
              <w:fldChar w:fldCharType="separate"/>
            </w:r>
            <w:r w:rsidR="00E57A2B" w:rsidRPr="00777479">
              <w:rPr>
                <w:rStyle w:val="Hyperlink"/>
                <w:spacing w:val="-2"/>
                <w:szCs w:val="24"/>
              </w:rPr>
              <w:t>www.kimadia.gov.iq</w:t>
            </w:r>
            <w:r w:rsidR="00B0715C">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38971966" w14:textId="77777777" w:rsidR="00B367A8" w:rsidRPr="002F25AF" w:rsidRDefault="00B367A8" w:rsidP="002F25AF">
            <w:pPr>
              <w:pStyle w:val="ListParagraph"/>
              <w:numPr>
                <w:ilvl w:val="0"/>
                <w:numId w:val="1"/>
              </w:numPr>
              <w:bidi/>
              <w:ind w:left="353"/>
              <w:rPr>
                <w:spacing w:val="-2"/>
                <w:szCs w:val="24"/>
                <w:lang w:bidi="ar-IQ"/>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6D5B5D9B" w14:textId="53E2A314" w:rsidR="002F25AF" w:rsidRPr="002F25AF" w:rsidRDefault="002F25AF" w:rsidP="002F25AF">
            <w:pPr>
              <w:pStyle w:val="ListParagraph"/>
              <w:bidi/>
              <w:ind w:left="353"/>
              <w:rPr>
                <w:spacing w:val="-2"/>
                <w:szCs w:val="24"/>
                <w:lang w:bidi="ar-IQ"/>
              </w:rPr>
            </w:pPr>
          </w:p>
        </w:tc>
      </w:tr>
      <w:tr w:rsidR="00B367A8" w14:paraId="4580B416" w14:textId="77777777" w:rsidTr="00A63ABA">
        <w:tc>
          <w:tcPr>
            <w:tcW w:w="12558" w:type="dxa"/>
          </w:tcPr>
          <w:p w14:paraId="2DCA48A2" w14:textId="4B39F545" w:rsidR="00B367A8" w:rsidRDefault="00B367A8" w:rsidP="00344DC7">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BA3FE5">
              <w:rPr>
                <w:rFonts w:hint="cs"/>
                <w:sz w:val="24"/>
                <w:szCs w:val="24"/>
                <w:rtl/>
              </w:rPr>
              <w:t xml:space="preserve">  </w:t>
            </w:r>
            <w:r w:rsidR="005A40A7">
              <w:rPr>
                <w:sz w:val="24"/>
                <w:szCs w:val="24"/>
                <w:lang w:bidi="ar-IQ"/>
              </w:rPr>
              <w:t>24</w:t>
            </w:r>
            <w:r w:rsidR="00BA3FE5">
              <w:rPr>
                <w:rFonts w:hint="cs"/>
                <w:sz w:val="24"/>
                <w:szCs w:val="24"/>
                <w:rtl/>
              </w:rPr>
              <w:t xml:space="preserve"> </w:t>
            </w:r>
            <w:r w:rsidRPr="000744B5">
              <w:rPr>
                <w:rFonts w:hint="cs"/>
                <w:sz w:val="24"/>
                <w:szCs w:val="24"/>
                <w:highlight w:val="yellow"/>
                <w:rtl/>
              </w:rPr>
              <w:t xml:space="preserve">/ </w:t>
            </w:r>
            <w:r w:rsidR="00BA3FE5">
              <w:rPr>
                <w:rFonts w:hint="cs"/>
                <w:sz w:val="24"/>
                <w:szCs w:val="24"/>
                <w:highlight w:val="yellow"/>
                <w:rtl/>
              </w:rPr>
              <w:t xml:space="preserve"> </w:t>
            </w:r>
            <w:r w:rsidR="005A40A7">
              <w:rPr>
                <w:sz w:val="24"/>
                <w:szCs w:val="24"/>
                <w:highlight w:val="yellow"/>
              </w:rPr>
              <w:t>11</w:t>
            </w:r>
            <w:r w:rsidR="00BA3FE5">
              <w:rPr>
                <w:rFonts w:hint="cs"/>
                <w:sz w:val="24"/>
                <w:szCs w:val="24"/>
                <w:highlight w:val="yellow"/>
                <w:rtl/>
              </w:rPr>
              <w:t xml:space="preserve">  </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BA3FE5">
              <w:rPr>
                <w:rFonts w:hint="cs"/>
                <w:sz w:val="24"/>
                <w:szCs w:val="24"/>
                <w:rtl/>
                <w:lang w:bidi="ar-IQ"/>
              </w:rPr>
              <w:t>5</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BA3FE5">
              <w:rPr>
                <w:rFonts w:hint="cs"/>
                <w:color w:val="000000"/>
                <w:spacing w:val="-2"/>
                <w:sz w:val="24"/>
                <w:szCs w:val="24"/>
                <w:highlight w:val="yellow"/>
                <w:rtl/>
              </w:rPr>
              <w:t xml:space="preserve"> </w:t>
            </w:r>
            <w:r w:rsidR="005A40A7">
              <w:rPr>
                <w:color w:val="000000"/>
                <w:spacing w:val="-2"/>
                <w:sz w:val="24"/>
                <w:szCs w:val="24"/>
                <w:highlight w:val="yellow"/>
              </w:rPr>
              <w:t>7</w:t>
            </w:r>
            <w:r w:rsidR="00BA3FE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BA3FE5">
              <w:rPr>
                <w:rFonts w:hint="cs"/>
                <w:color w:val="000000"/>
                <w:spacing w:val="-2"/>
                <w:sz w:val="24"/>
                <w:szCs w:val="24"/>
                <w:highlight w:val="yellow"/>
                <w:rtl/>
              </w:rPr>
              <w:t xml:space="preserve"> </w:t>
            </w:r>
            <w:r w:rsidR="005A40A7">
              <w:rPr>
                <w:color w:val="000000"/>
                <w:spacing w:val="-2"/>
                <w:sz w:val="24"/>
                <w:szCs w:val="24"/>
                <w:highlight w:val="yellow"/>
              </w:rPr>
              <w:t>12</w:t>
            </w:r>
            <w:r w:rsidR="00BA3FE5">
              <w:rPr>
                <w:rFonts w:hint="cs"/>
                <w:color w:val="000000"/>
                <w:spacing w:val="-2"/>
                <w:sz w:val="24"/>
                <w:szCs w:val="24"/>
                <w:highlight w:val="yellow"/>
                <w:rtl/>
              </w:rPr>
              <w:t xml:space="preserve"> </w:t>
            </w:r>
            <w:r w:rsidR="000744B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594D13" w:rsidRPr="000744B5">
              <w:rPr>
                <w:rFonts w:hint="cs"/>
                <w:color w:val="000000"/>
                <w:spacing w:val="-2"/>
                <w:sz w:val="24"/>
                <w:szCs w:val="24"/>
                <w:highlight w:val="yellow"/>
                <w:rtl/>
              </w:rPr>
              <w:t>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4207B387" w:rsidR="00A014B9" w:rsidRPr="00366444" w:rsidRDefault="001F49C1" w:rsidP="00A014B9">
            <w:pPr>
              <w:pStyle w:val="ListParagraph"/>
              <w:numPr>
                <w:ilvl w:val="0"/>
                <w:numId w:val="1"/>
              </w:numPr>
              <w:bidi/>
              <w:ind w:left="353"/>
              <w:rPr>
                <w:color w:val="000000"/>
                <w:spacing w:val="-2"/>
                <w:szCs w:val="24"/>
              </w:rPr>
            </w:pPr>
            <w:r w:rsidRPr="00A014B9">
              <w:rPr>
                <w:rFonts w:hint="cs"/>
                <w:color w:val="000000"/>
                <w:spacing w:val="-2"/>
                <w:szCs w:val="24"/>
                <w:rtl/>
              </w:rPr>
              <w:t xml:space="preserve">بأمكان </w:t>
            </w:r>
            <w:r w:rsidR="00A014B9" w:rsidRPr="00A014B9">
              <w:rPr>
                <w:rFonts w:hint="cs"/>
                <w:color w:val="000000"/>
                <w:spacing w:val="-2"/>
                <w:szCs w:val="24"/>
                <w:rtl/>
              </w:rPr>
              <w:t>مقدمي</w:t>
            </w:r>
            <w:r w:rsidR="00A014B9">
              <w:rPr>
                <w:rFonts w:hint="cs"/>
                <w:color w:val="000000"/>
                <w:spacing w:val="-2"/>
                <w:szCs w:val="24"/>
                <w:rtl/>
              </w:rPr>
              <w:t xml:space="preserve"> العطاءات الراغبين في الحصول على وثائق المناقصة مراجعة جهة التعاقد لغرض استحصالها . </w:t>
            </w:r>
          </w:p>
          <w:p w14:paraId="67DF351A" w14:textId="5673B6D2" w:rsidR="001F49C1" w:rsidRPr="00366444" w:rsidRDefault="00A014B9" w:rsidP="00A014B9">
            <w:pPr>
              <w:pStyle w:val="ListParagraph"/>
              <w:bidi/>
              <w:ind w:left="353"/>
              <w:rPr>
                <w:color w:val="000000"/>
                <w:spacing w:val="-2"/>
                <w:szCs w:val="24"/>
              </w:rPr>
            </w:pPr>
            <w:r>
              <w:rPr>
                <w:rFonts w:hint="cs"/>
                <w:color w:val="000000"/>
                <w:spacing w:val="-2"/>
                <w:szCs w:val="24"/>
                <w:rtl/>
              </w:rPr>
              <w:t xml:space="preserve">- يتحمل من ترسو عليه المناقصة اجور ارشفة واتمته العقود الكترونيا في المنصة الالكترونية ( عبر الدخول الى المنصة من خلال الموقع </w:t>
            </w:r>
            <w:r w:rsidR="00B0715C">
              <w:fldChar w:fldCharType="begin"/>
            </w:r>
            <w:r w:rsidR="00B0715C">
              <w:instrText xml:space="preserve"> HYPERLINK "http://www.itp.iq" </w:instrText>
            </w:r>
            <w:r w:rsidR="00B0715C">
              <w:fldChar w:fldCharType="separate"/>
            </w:r>
            <w:r w:rsidRPr="00994755">
              <w:rPr>
                <w:rStyle w:val="Hyperlink"/>
                <w:spacing w:val="-2"/>
                <w:szCs w:val="24"/>
              </w:rPr>
              <w:t>www.itp.iq</w:t>
            </w:r>
            <w:r w:rsidR="00B0715C">
              <w:rPr>
                <w:rStyle w:val="Hyperlink"/>
                <w:spacing w:val="-2"/>
                <w:szCs w:val="24"/>
              </w:rPr>
              <w:fldChar w:fldCharType="end"/>
            </w:r>
            <w:r>
              <w:rPr>
                <w:rFonts w:hint="cs"/>
                <w:color w:val="000000"/>
                <w:spacing w:val="-2"/>
                <w:szCs w:val="24"/>
                <w:rtl/>
              </w:rPr>
              <w:t xml:space="preserve"> )</w:t>
            </w:r>
            <w:r w:rsidRPr="00A014B9">
              <w:rPr>
                <w:color w:val="000000"/>
                <w:spacing w:val="-2"/>
                <w:szCs w:val="24"/>
              </w:rPr>
              <w:t xml:space="preserve"> </w:t>
            </w:r>
            <w:r>
              <w:rPr>
                <w:color w:val="000000"/>
                <w:spacing w:val="-2"/>
                <w:szCs w:val="24"/>
              </w:rPr>
              <w:t xml:space="preserve"> </w:t>
            </w:r>
          </w:p>
          <w:p w14:paraId="1EF20398" w14:textId="77777777" w:rsidR="00E26B62" w:rsidRPr="00A014B9" w:rsidRDefault="00E26B62" w:rsidP="002F25AF">
            <w:pPr>
              <w:bidi/>
              <w:rPr>
                <w:color w:val="000000"/>
                <w:szCs w:val="24"/>
                <w:lang w:bidi="ar-IQ"/>
              </w:rPr>
            </w:pPr>
          </w:p>
        </w:tc>
      </w:tr>
      <w:tr w:rsidR="00B367A8" w14:paraId="7B0CF125" w14:textId="77777777" w:rsidTr="00A63ABA">
        <w:tc>
          <w:tcPr>
            <w:tcW w:w="12558" w:type="dxa"/>
          </w:tcPr>
          <w:p w14:paraId="75898FF9" w14:textId="50C9A3AC" w:rsidR="00B367A8" w:rsidRPr="00212FFB" w:rsidRDefault="00B367A8" w:rsidP="002F25AF">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w:t>
            </w:r>
            <w:r w:rsidR="002F25AF">
              <w:rPr>
                <w:rFonts w:hint="cs"/>
                <w:color w:val="000000"/>
                <w:szCs w:val="24"/>
                <w:rtl/>
              </w:rPr>
              <w:t xml:space="preserve"> </w:t>
            </w:r>
            <w:r w:rsidRPr="00212FFB">
              <w:rPr>
                <w:rFonts w:hint="cs"/>
                <w:color w:val="000000"/>
                <w:szCs w:val="24"/>
                <w:rtl/>
              </w:rPr>
              <w:t>الطابق السادس</w:t>
            </w:r>
            <w:r w:rsidR="002F25AF">
              <w:rPr>
                <w:rFonts w:hint="cs"/>
                <w:color w:val="000000"/>
                <w:szCs w:val="24"/>
                <w:rtl/>
              </w:rPr>
              <w:t xml:space="preserve"> </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proofErr w:type="gramStart"/>
            <w:r w:rsidRPr="00212FFB">
              <w:rPr>
                <w:sz w:val="24"/>
                <w:szCs w:val="24"/>
              </w:rPr>
              <w:t xml:space="preserve">]   </w:t>
            </w:r>
            <w:proofErr w:type="gramEnd"/>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tbl>
      <w:tblPr>
        <w:tblW w:w="12660" w:type="dxa"/>
        <w:tblInd w:w="113" w:type="dxa"/>
        <w:tblLook w:val="04A0" w:firstRow="1" w:lastRow="0" w:firstColumn="1" w:lastColumn="0" w:noHBand="0" w:noVBand="1"/>
      </w:tblPr>
      <w:tblGrid>
        <w:gridCol w:w="580"/>
        <w:gridCol w:w="1550"/>
        <w:gridCol w:w="5950"/>
        <w:gridCol w:w="1512"/>
        <w:gridCol w:w="1759"/>
        <w:gridCol w:w="1309"/>
      </w:tblGrid>
      <w:tr w:rsidR="00DB4E18" w:rsidRPr="00DB4E18" w14:paraId="4185673B" w14:textId="77777777" w:rsidTr="00DB4E18">
        <w:trPr>
          <w:trHeight w:val="575"/>
        </w:trPr>
        <w:tc>
          <w:tcPr>
            <w:tcW w:w="580" w:type="dxa"/>
            <w:tcBorders>
              <w:top w:val="single" w:sz="4" w:space="0" w:color="auto"/>
              <w:left w:val="single" w:sz="4" w:space="0" w:color="auto"/>
              <w:bottom w:val="single" w:sz="4" w:space="0" w:color="auto"/>
              <w:right w:val="single" w:sz="4" w:space="0" w:color="auto"/>
            </w:tcBorders>
            <w:noWrap/>
            <w:hideMark/>
          </w:tcPr>
          <w:p w14:paraId="13F55136" w14:textId="77777777" w:rsidR="00DB4E18" w:rsidRPr="00DB4E18" w:rsidRDefault="00DB4E18" w:rsidP="00DB4E18">
            <w:pPr>
              <w:spacing w:after="0" w:line="240" w:lineRule="auto"/>
              <w:rPr>
                <w:rFonts w:ascii="Calibri" w:eastAsia="Times New Roman" w:hAnsi="Calibri" w:cs="Calibri"/>
                <w:b/>
                <w:bCs/>
                <w:color w:val="000000"/>
              </w:rPr>
            </w:pPr>
            <w:bookmarkStart w:id="0" w:name="RANGE!A1:F14"/>
            <w:r w:rsidRPr="00DB4E18">
              <w:rPr>
                <w:rFonts w:ascii="Calibri" w:eastAsia="Times New Roman" w:hAnsi="Calibri" w:cs="Calibri"/>
                <w:b/>
                <w:bCs/>
                <w:color w:val="000000"/>
              </w:rPr>
              <w:t> </w:t>
            </w:r>
            <w:bookmarkEnd w:id="0"/>
          </w:p>
        </w:tc>
        <w:tc>
          <w:tcPr>
            <w:tcW w:w="12080" w:type="dxa"/>
            <w:gridSpan w:val="5"/>
            <w:tcBorders>
              <w:top w:val="single" w:sz="4" w:space="0" w:color="auto"/>
              <w:left w:val="nil"/>
              <w:bottom w:val="single" w:sz="4" w:space="0" w:color="auto"/>
              <w:right w:val="nil"/>
            </w:tcBorders>
            <w:hideMark/>
          </w:tcPr>
          <w:p w14:paraId="453947D4" w14:textId="77777777" w:rsidR="00DB4E18" w:rsidRPr="00DB4E18" w:rsidRDefault="00DB4E18" w:rsidP="00DB4E18">
            <w:pPr>
              <w:spacing w:after="0" w:line="240" w:lineRule="auto"/>
              <w:rPr>
                <w:rFonts w:ascii="Calibri" w:eastAsia="Times New Roman" w:hAnsi="Calibri" w:cs="Calibri"/>
                <w:b/>
                <w:bCs/>
                <w:color w:val="000000"/>
                <w:sz w:val="20"/>
                <w:szCs w:val="20"/>
              </w:rPr>
            </w:pPr>
            <w:r w:rsidRPr="00DB4E18">
              <w:rPr>
                <w:rFonts w:ascii="Calibri" w:eastAsia="Times New Roman" w:hAnsi="Calibri" w:cs="Calibri"/>
                <w:b/>
                <w:bCs/>
                <w:color w:val="000000"/>
                <w:sz w:val="20"/>
                <w:szCs w:val="20"/>
              </w:rPr>
              <w:t xml:space="preserve">                                                                                                                                              1-2026 </w:t>
            </w:r>
            <w:r w:rsidRPr="00DB4E18">
              <w:rPr>
                <w:rFonts w:ascii="Calibri" w:eastAsia="Times New Roman" w:hAnsi="Calibri" w:cs="Calibri"/>
                <w:b/>
                <w:bCs/>
                <w:color w:val="000000"/>
                <w:sz w:val="20"/>
                <w:szCs w:val="20"/>
                <w:rtl/>
              </w:rPr>
              <w:t>مصانع وطني</w:t>
            </w:r>
            <w:r w:rsidRPr="00DB4E18">
              <w:rPr>
                <w:rFonts w:ascii="Calibri" w:eastAsia="Times New Roman" w:hAnsi="Calibri" w:cs="Calibri"/>
                <w:b/>
                <w:bCs/>
                <w:color w:val="000000"/>
                <w:sz w:val="20"/>
                <w:szCs w:val="20"/>
              </w:rPr>
              <w:t xml:space="preserve"> </w:t>
            </w:r>
          </w:p>
        </w:tc>
      </w:tr>
      <w:tr w:rsidR="00DB4E18" w:rsidRPr="00DB4E18" w14:paraId="26341D44" w14:textId="77777777" w:rsidTr="00DB4E18">
        <w:trPr>
          <w:trHeight w:val="575"/>
        </w:trPr>
        <w:tc>
          <w:tcPr>
            <w:tcW w:w="580" w:type="dxa"/>
            <w:tcBorders>
              <w:top w:val="nil"/>
              <w:left w:val="single" w:sz="4" w:space="0" w:color="auto"/>
              <w:bottom w:val="single" w:sz="4" w:space="0" w:color="auto"/>
              <w:right w:val="single" w:sz="4" w:space="0" w:color="auto"/>
            </w:tcBorders>
            <w:noWrap/>
            <w:hideMark/>
          </w:tcPr>
          <w:p w14:paraId="35D62CC2" w14:textId="77777777" w:rsidR="00DB4E18" w:rsidRPr="00DB4E18" w:rsidRDefault="00DB4E18" w:rsidP="00DB4E18">
            <w:pPr>
              <w:spacing w:after="0" w:line="240" w:lineRule="auto"/>
              <w:rPr>
                <w:rFonts w:ascii="Calibri" w:eastAsia="Times New Roman" w:hAnsi="Calibri" w:cs="Calibri"/>
                <w:b/>
                <w:bCs/>
                <w:color w:val="000000"/>
                <w:sz w:val="20"/>
                <w:szCs w:val="20"/>
              </w:rPr>
            </w:pPr>
            <w:r w:rsidRPr="00DB4E18">
              <w:rPr>
                <w:rFonts w:ascii="Calibri" w:eastAsia="Times New Roman" w:hAnsi="Calibri" w:cs="Calibri"/>
                <w:b/>
                <w:bCs/>
                <w:color w:val="000000"/>
                <w:sz w:val="20"/>
                <w:szCs w:val="20"/>
              </w:rPr>
              <w:t>NO</w:t>
            </w:r>
          </w:p>
        </w:tc>
        <w:tc>
          <w:tcPr>
            <w:tcW w:w="1550" w:type="dxa"/>
            <w:tcBorders>
              <w:top w:val="nil"/>
              <w:left w:val="nil"/>
              <w:bottom w:val="single" w:sz="4" w:space="0" w:color="auto"/>
              <w:right w:val="single" w:sz="4" w:space="0" w:color="auto"/>
            </w:tcBorders>
            <w:noWrap/>
            <w:hideMark/>
          </w:tcPr>
          <w:p w14:paraId="747FDEA6" w14:textId="77777777" w:rsidR="00DB4E18" w:rsidRPr="00DB4E18" w:rsidRDefault="00DB4E18" w:rsidP="00DB4E18">
            <w:pPr>
              <w:spacing w:after="0" w:line="240" w:lineRule="auto"/>
              <w:rPr>
                <w:rFonts w:ascii="Calibri" w:eastAsia="Times New Roman" w:hAnsi="Calibri" w:cs="Calibri"/>
                <w:b/>
                <w:bCs/>
                <w:color w:val="000000"/>
                <w:sz w:val="20"/>
                <w:szCs w:val="20"/>
              </w:rPr>
            </w:pPr>
            <w:bookmarkStart w:id="1" w:name="RANGE!B2:F14"/>
            <w:r w:rsidRPr="00DB4E18">
              <w:rPr>
                <w:rFonts w:ascii="Calibri" w:eastAsia="Times New Roman" w:hAnsi="Calibri" w:cs="Calibri"/>
                <w:b/>
                <w:bCs/>
                <w:color w:val="000000"/>
                <w:sz w:val="20"/>
                <w:szCs w:val="20"/>
              </w:rPr>
              <w:t>NATIONAL CODE</w:t>
            </w:r>
            <w:bookmarkEnd w:id="1"/>
          </w:p>
        </w:tc>
        <w:tc>
          <w:tcPr>
            <w:tcW w:w="5950" w:type="dxa"/>
            <w:tcBorders>
              <w:top w:val="nil"/>
              <w:left w:val="nil"/>
              <w:bottom w:val="single" w:sz="4" w:space="0" w:color="auto"/>
              <w:right w:val="single" w:sz="4" w:space="0" w:color="auto"/>
            </w:tcBorders>
            <w:hideMark/>
          </w:tcPr>
          <w:p w14:paraId="688D6DC7" w14:textId="77777777" w:rsidR="00DB4E18" w:rsidRPr="00DB4E18" w:rsidRDefault="00DB4E18" w:rsidP="00DB4E18">
            <w:pPr>
              <w:spacing w:after="0" w:line="240" w:lineRule="auto"/>
              <w:rPr>
                <w:rFonts w:ascii="Calibri" w:eastAsia="Times New Roman" w:hAnsi="Calibri" w:cs="Calibri"/>
                <w:b/>
                <w:bCs/>
                <w:color w:val="000000"/>
                <w:sz w:val="20"/>
                <w:szCs w:val="20"/>
              </w:rPr>
            </w:pPr>
            <w:r w:rsidRPr="00DB4E18">
              <w:rPr>
                <w:rFonts w:ascii="Calibri" w:eastAsia="Times New Roman" w:hAnsi="Calibri" w:cs="Calibri"/>
                <w:b/>
                <w:bCs/>
                <w:color w:val="000000"/>
                <w:sz w:val="20"/>
                <w:szCs w:val="20"/>
              </w:rPr>
              <w:t>ITEMS</w:t>
            </w:r>
          </w:p>
        </w:tc>
        <w:tc>
          <w:tcPr>
            <w:tcW w:w="1512" w:type="dxa"/>
            <w:tcBorders>
              <w:top w:val="nil"/>
              <w:left w:val="nil"/>
              <w:bottom w:val="single" w:sz="4" w:space="0" w:color="auto"/>
              <w:right w:val="single" w:sz="4" w:space="0" w:color="auto"/>
            </w:tcBorders>
            <w:noWrap/>
            <w:hideMark/>
          </w:tcPr>
          <w:p w14:paraId="14B965A7" w14:textId="77777777" w:rsidR="00DB4E18" w:rsidRPr="00DB4E18" w:rsidRDefault="00DB4E18" w:rsidP="00DB4E18">
            <w:pPr>
              <w:spacing w:after="0" w:line="240" w:lineRule="auto"/>
              <w:rPr>
                <w:rFonts w:ascii="Calibri" w:eastAsia="Times New Roman" w:hAnsi="Calibri" w:cs="Calibri"/>
                <w:b/>
                <w:bCs/>
                <w:color w:val="000000"/>
                <w:sz w:val="20"/>
                <w:szCs w:val="20"/>
              </w:rPr>
            </w:pPr>
            <w:proofErr w:type="gramStart"/>
            <w:r w:rsidRPr="00DB4E18">
              <w:rPr>
                <w:rFonts w:ascii="Calibri" w:eastAsia="Times New Roman" w:hAnsi="Calibri" w:cs="Calibri"/>
                <w:b/>
                <w:bCs/>
                <w:color w:val="000000"/>
                <w:sz w:val="20"/>
                <w:szCs w:val="20"/>
              </w:rPr>
              <w:t>total  need</w:t>
            </w:r>
            <w:proofErr w:type="gramEnd"/>
            <w:r w:rsidRPr="00DB4E18">
              <w:rPr>
                <w:rFonts w:ascii="Calibri" w:eastAsia="Times New Roman" w:hAnsi="Calibri" w:cs="Calibri"/>
                <w:b/>
                <w:bCs/>
                <w:color w:val="000000"/>
                <w:sz w:val="20"/>
                <w:szCs w:val="20"/>
              </w:rPr>
              <w:t xml:space="preserve"> 2027</w:t>
            </w:r>
          </w:p>
        </w:tc>
        <w:tc>
          <w:tcPr>
            <w:tcW w:w="1759" w:type="dxa"/>
            <w:tcBorders>
              <w:top w:val="nil"/>
              <w:left w:val="nil"/>
              <w:bottom w:val="single" w:sz="4" w:space="0" w:color="auto"/>
              <w:right w:val="single" w:sz="4" w:space="0" w:color="auto"/>
            </w:tcBorders>
            <w:noWrap/>
            <w:hideMark/>
          </w:tcPr>
          <w:p w14:paraId="277D82E6" w14:textId="77777777" w:rsidR="00DB4E18" w:rsidRPr="00DB4E18" w:rsidRDefault="00DB4E18" w:rsidP="00DB4E18">
            <w:pPr>
              <w:spacing w:after="0" w:line="240" w:lineRule="auto"/>
              <w:rPr>
                <w:rFonts w:ascii="Calibri" w:eastAsia="Times New Roman" w:hAnsi="Calibri" w:cs="Calibri"/>
                <w:b/>
                <w:bCs/>
                <w:color w:val="000000"/>
                <w:sz w:val="20"/>
                <w:szCs w:val="20"/>
              </w:rPr>
            </w:pPr>
            <w:r w:rsidRPr="00DB4E18">
              <w:rPr>
                <w:rFonts w:ascii="Calibri" w:eastAsia="Times New Roman" w:hAnsi="Calibri" w:cs="Calibri"/>
                <w:b/>
                <w:bCs/>
                <w:color w:val="000000"/>
                <w:sz w:val="20"/>
                <w:szCs w:val="20"/>
              </w:rPr>
              <w:t>pack size</w:t>
            </w:r>
          </w:p>
        </w:tc>
        <w:tc>
          <w:tcPr>
            <w:tcW w:w="1309" w:type="dxa"/>
            <w:tcBorders>
              <w:top w:val="nil"/>
              <w:left w:val="nil"/>
              <w:bottom w:val="single" w:sz="4" w:space="0" w:color="auto"/>
              <w:right w:val="single" w:sz="4" w:space="0" w:color="auto"/>
            </w:tcBorders>
            <w:noWrap/>
            <w:hideMark/>
          </w:tcPr>
          <w:p w14:paraId="1513731F" w14:textId="77777777" w:rsidR="00DB4E18" w:rsidRPr="00DB4E18" w:rsidRDefault="00DB4E18" w:rsidP="00DB4E18">
            <w:pPr>
              <w:bidi/>
              <w:spacing w:after="0" w:line="240" w:lineRule="auto"/>
              <w:rPr>
                <w:rFonts w:ascii="Calibri" w:eastAsia="Times New Roman" w:hAnsi="Calibri" w:cs="Calibri"/>
                <w:b/>
                <w:bCs/>
                <w:color w:val="000000"/>
                <w:sz w:val="20"/>
                <w:szCs w:val="20"/>
              </w:rPr>
            </w:pPr>
            <w:r w:rsidRPr="00DB4E18">
              <w:rPr>
                <w:rFonts w:ascii="Calibri" w:eastAsia="Times New Roman" w:hAnsi="Calibri" w:cs="Calibri"/>
                <w:b/>
                <w:bCs/>
                <w:color w:val="000000"/>
                <w:sz w:val="20"/>
                <w:szCs w:val="20"/>
                <w:rtl/>
              </w:rPr>
              <w:t>كلفة وطني 2027</w:t>
            </w:r>
          </w:p>
        </w:tc>
      </w:tr>
      <w:tr w:rsidR="00DB4E18" w:rsidRPr="00DB4E18" w14:paraId="0BCEE065" w14:textId="77777777" w:rsidTr="00DB4E18">
        <w:trPr>
          <w:trHeight w:val="3580"/>
        </w:trPr>
        <w:tc>
          <w:tcPr>
            <w:tcW w:w="580" w:type="dxa"/>
            <w:tcBorders>
              <w:top w:val="nil"/>
              <w:left w:val="single" w:sz="4" w:space="0" w:color="auto"/>
              <w:bottom w:val="single" w:sz="4" w:space="0" w:color="auto"/>
              <w:right w:val="single" w:sz="4" w:space="0" w:color="auto"/>
            </w:tcBorders>
            <w:noWrap/>
            <w:hideMark/>
          </w:tcPr>
          <w:p w14:paraId="38538B9A" w14:textId="77777777" w:rsidR="00DB4E18" w:rsidRPr="00DB4E18" w:rsidRDefault="00DB4E18" w:rsidP="00DB4E18">
            <w:pPr>
              <w:spacing w:after="0" w:line="240" w:lineRule="auto"/>
              <w:jc w:val="right"/>
              <w:rPr>
                <w:rFonts w:ascii="Calibri" w:eastAsia="Times New Roman" w:hAnsi="Calibri" w:cs="Calibri"/>
                <w:b/>
                <w:bCs/>
                <w:color w:val="000000"/>
                <w:rtl/>
              </w:rPr>
            </w:pPr>
            <w:r w:rsidRPr="00DB4E18">
              <w:rPr>
                <w:rFonts w:ascii="Calibri" w:eastAsia="Times New Roman" w:hAnsi="Calibri" w:cs="Calibri"/>
                <w:b/>
                <w:bCs/>
                <w:color w:val="000000"/>
              </w:rPr>
              <w:t>1</w:t>
            </w:r>
          </w:p>
        </w:tc>
        <w:tc>
          <w:tcPr>
            <w:tcW w:w="1550" w:type="dxa"/>
            <w:tcBorders>
              <w:top w:val="nil"/>
              <w:left w:val="nil"/>
              <w:bottom w:val="single" w:sz="4" w:space="0" w:color="auto"/>
              <w:right w:val="single" w:sz="4" w:space="0" w:color="auto"/>
            </w:tcBorders>
            <w:noWrap/>
            <w:hideMark/>
          </w:tcPr>
          <w:p w14:paraId="781F5AE0"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05-C00-033</w:t>
            </w:r>
          </w:p>
        </w:tc>
        <w:tc>
          <w:tcPr>
            <w:tcW w:w="5950" w:type="dxa"/>
            <w:tcBorders>
              <w:top w:val="nil"/>
              <w:left w:val="nil"/>
              <w:bottom w:val="single" w:sz="4" w:space="0" w:color="auto"/>
              <w:right w:val="single" w:sz="4" w:space="0" w:color="auto"/>
            </w:tcBorders>
            <w:hideMark/>
          </w:tcPr>
          <w:p w14:paraId="65EE2B99"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 xml:space="preserve">Voriconazole 200 mg tablet                                                                                                   </w:t>
            </w:r>
            <w:r w:rsidRPr="00DB4E18">
              <w:rPr>
                <w:rFonts w:ascii="Calibri" w:eastAsia="Times New Roman" w:hAnsi="Calibri" w:cs="Calibri"/>
                <w:b/>
                <w:bCs/>
                <w:color w:val="000000"/>
                <w:rtl/>
              </w:rPr>
              <w:t xml:space="preserve">حصر صرفه في مراكز امراض الدم ومراكز زراعة نخاع العطم ومراكز الامراض السرطانية </w:t>
            </w:r>
            <w:r w:rsidRPr="00DB4E18">
              <w:rPr>
                <w:rFonts w:ascii="Calibri" w:eastAsia="Times New Roman" w:hAnsi="Calibri" w:cs="Calibri"/>
                <w:b/>
                <w:bCs/>
                <w:color w:val="000000"/>
              </w:rPr>
              <w:br/>
            </w:r>
            <w:r w:rsidRPr="00DB4E18">
              <w:rPr>
                <w:rFonts w:ascii="Calibri" w:eastAsia="Times New Roman" w:hAnsi="Calibri" w:cs="Calibri"/>
                <w:b/>
                <w:bCs/>
                <w:color w:val="000000"/>
                <w:rtl/>
              </w:rPr>
              <w:t>ب- يستعمل هذا العلاج كعلاج وقائي من الفطريات في الحاللات الاتية</w:t>
            </w:r>
            <w:r w:rsidRPr="00DB4E18">
              <w:rPr>
                <w:rFonts w:ascii="Calibri" w:eastAsia="Times New Roman" w:hAnsi="Calibri" w:cs="Calibri"/>
                <w:b/>
                <w:bCs/>
                <w:color w:val="000000"/>
              </w:rPr>
              <w:t>:</w:t>
            </w:r>
            <w:r w:rsidRPr="00DB4E18">
              <w:rPr>
                <w:rFonts w:ascii="Calibri" w:eastAsia="Times New Roman" w:hAnsi="Calibri" w:cs="Calibri"/>
                <w:b/>
                <w:bCs/>
                <w:color w:val="000000"/>
              </w:rPr>
              <w:br/>
              <w:t xml:space="preserve">1- </w:t>
            </w:r>
            <w:proofErr w:type="spellStart"/>
            <w:r w:rsidRPr="00DB4E18">
              <w:rPr>
                <w:rFonts w:ascii="Calibri" w:eastAsia="Times New Roman" w:hAnsi="Calibri" w:cs="Calibri"/>
                <w:b/>
                <w:bCs/>
                <w:color w:val="000000"/>
              </w:rPr>
              <w:t>highrisk</w:t>
            </w:r>
            <w:proofErr w:type="spellEnd"/>
            <w:r w:rsidRPr="00DB4E18">
              <w:rPr>
                <w:rFonts w:ascii="Calibri" w:eastAsia="Times New Roman" w:hAnsi="Calibri" w:cs="Calibri"/>
                <w:b/>
                <w:bCs/>
                <w:color w:val="000000"/>
              </w:rPr>
              <w:t xml:space="preserve"> neutropenic      patient on chemotherapy includes (acute myeloid leukemia or </w:t>
            </w:r>
            <w:proofErr w:type="spellStart"/>
            <w:r w:rsidRPr="00DB4E18">
              <w:rPr>
                <w:rFonts w:ascii="Calibri" w:eastAsia="Times New Roman" w:hAnsi="Calibri" w:cs="Calibri"/>
                <w:b/>
                <w:bCs/>
                <w:color w:val="000000"/>
              </w:rPr>
              <w:t>inductus</w:t>
            </w:r>
            <w:proofErr w:type="spellEnd"/>
            <w:r w:rsidRPr="00DB4E18">
              <w:rPr>
                <w:rFonts w:ascii="Calibri" w:eastAsia="Times New Roman" w:hAnsi="Calibri" w:cs="Calibri"/>
                <w:b/>
                <w:bCs/>
                <w:color w:val="000000"/>
              </w:rPr>
              <w:t xml:space="preserve"> plastic anemia or immunotherapy (ATG)</w:t>
            </w:r>
            <w:r w:rsidRPr="00DB4E18">
              <w:rPr>
                <w:rFonts w:ascii="Calibri" w:eastAsia="Times New Roman" w:hAnsi="Calibri" w:cs="Calibri"/>
                <w:b/>
                <w:bCs/>
                <w:color w:val="000000"/>
              </w:rPr>
              <w:br/>
              <w:t xml:space="preserve">2-post allogeneic </w:t>
            </w:r>
            <w:proofErr w:type="spellStart"/>
            <w:r w:rsidRPr="00DB4E18">
              <w:rPr>
                <w:rFonts w:ascii="Calibri" w:eastAsia="Times New Roman" w:hAnsi="Calibri" w:cs="Calibri"/>
                <w:b/>
                <w:bCs/>
                <w:color w:val="000000"/>
              </w:rPr>
              <w:t>bonemarrow</w:t>
            </w:r>
            <w:proofErr w:type="spellEnd"/>
            <w:r w:rsidRPr="00DB4E18">
              <w:rPr>
                <w:rFonts w:ascii="Calibri" w:eastAsia="Times New Roman" w:hAnsi="Calibri" w:cs="Calibri"/>
                <w:b/>
                <w:bCs/>
                <w:color w:val="000000"/>
              </w:rPr>
              <w:t xml:space="preserve"> transplant in those with chronic graft versus host disease</w:t>
            </w:r>
            <w:r w:rsidRPr="00DB4E18">
              <w:rPr>
                <w:rFonts w:ascii="Calibri" w:eastAsia="Times New Roman" w:hAnsi="Calibri" w:cs="Calibri"/>
                <w:b/>
                <w:bCs/>
                <w:color w:val="000000"/>
              </w:rPr>
              <w:br/>
            </w:r>
            <w:r w:rsidRPr="00DB4E18">
              <w:rPr>
                <w:rFonts w:ascii="Calibri" w:eastAsia="Times New Roman" w:hAnsi="Calibri" w:cs="Calibri"/>
                <w:b/>
                <w:bCs/>
                <w:color w:val="000000"/>
                <w:rtl/>
              </w:rPr>
              <w:t xml:space="preserve">ج- يستعمل في علاج الالتهابات الناتجة من الفطريات من نوع </w:t>
            </w:r>
            <w:r w:rsidRPr="00DB4E18">
              <w:rPr>
                <w:rFonts w:ascii="Calibri" w:eastAsia="Times New Roman" w:hAnsi="Calibri" w:cs="Calibri"/>
                <w:b/>
                <w:bCs/>
                <w:color w:val="000000"/>
              </w:rPr>
              <w:br/>
              <w:t>( aspergillosis)</w:t>
            </w:r>
            <w:r w:rsidRPr="00DB4E18">
              <w:rPr>
                <w:rFonts w:ascii="Calibri" w:eastAsia="Times New Roman" w:hAnsi="Calibri" w:cs="Calibri"/>
                <w:b/>
                <w:bCs/>
                <w:color w:val="000000"/>
                <w:rtl/>
              </w:rPr>
              <w:t>وكمكمل للعلاج الوريدي لنفس المادة وذلك لاكمال الفترة العلاجية</w:t>
            </w:r>
          </w:p>
        </w:tc>
        <w:tc>
          <w:tcPr>
            <w:tcW w:w="1512" w:type="dxa"/>
            <w:tcBorders>
              <w:top w:val="nil"/>
              <w:left w:val="nil"/>
              <w:bottom w:val="single" w:sz="4" w:space="0" w:color="auto"/>
              <w:right w:val="single" w:sz="4" w:space="0" w:color="auto"/>
            </w:tcBorders>
            <w:noWrap/>
            <w:hideMark/>
          </w:tcPr>
          <w:p w14:paraId="7D0B7FE5"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105827</w:t>
            </w:r>
          </w:p>
        </w:tc>
        <w:tc>
          <w:tcPr>
            <w:tcW w:w="1759" w:type="dxa"/>
            <w:tcBorders>
              <w:top w:val="nil"/>
              <w:left w:val="nil"/>
              <w:bottom w:val="single" w:sz="4" w:space="0" w:color="auto"/>
              <w:right w:val="single" w:sz="4" w:space="0" w:color="auto"/>
            </w:tcBorders>
            <w:noWrap/>
            <w:hideMark/>
          </w:tcPr>
          <w:p w14:paraId="3D3662F0" w14:textId="77777777" w:rsidR="00DB4E18" w:rsidRPr="00DB4E18" w:rsidRDefault="00DB4E18" w:rsidP="00DB4E18">
            <w:pPr>
              <w:spacing w:after="0" w:line="240" w:lineRule="auto"/>
              <w:rPr>
                <w:rFonts w:ascii="Calibri" w:eastAsia="Times New Roman" w:hAnsi="Calibri" w:cs="Calibri"/>
                <w:b/>
                <w:bCs/>
                <w:color w:val="000000"/>
                <w:sz w:val="18"/>
                <w:szCs w:val="18"/>
              </w:rPr>
            </w:pPr>
            <w:r w:rsidRPr="00DB4E18">
              <w:rPr>
                <w:rFonts w:ascii="Calibri" w:eastAsia="Times New Roman" w:hAnsi="Calibri" w:cs="Calibri"/>
                <w:b/>
                <w:bCs/>
                <w:color w:val="000000"/>
                <w:sz w:val="18"/>
                <w:szCs w:val="18"/>
              </w:rPr>
              <w:t>30 Film coated tablet</w:t>
            </w:r>
          </w:p>
        </w:tc>
        <w:tc>
          <w:tcPr>
            <w:tcW w:w="1309" w:type="dxa"/>
            <w:tcBorders>
              <w:top w:val="nil"/>
              <w:left w:val="nil"/>
              <w:bottom w:val="single" w:sz="4" w:space="0" w:color="auto"/>
              <w:right w:val="single" w:sz="4" w:space="0" w:color="auto"/>
            </w:tcBorders>
            <w:noWrap/>
            <w:hideMark/>
          </w:tcPr>
          <w:p w14:paraId="6A7E56A5"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255000</w:t>
            </w:r>
          </w:p>
        </w:tc>
      </w:tr>
      <w:tr w:rsidR="00DB4E18" w:rsidRPr="00DB4E18" w14:paraId="1A21A69A" w14:textId="77777777" w:rsidTr="00DB4E18">
        <w:trPr>
          <w:trHeight w:val="2570"/>
        </w:trPr>
        <w:tc>
          <w:tcPr>
            <w:tcW w:w="580" w:type="dxa"/>
            <w:tcBorders>
              <w:top w:val="nil"/>
              <w:left w:val="single" w:sz="4" w:space="0" w:color="auto"/>
              <w:bottom w:val="single" w:sz="4" w:space="0" w:color="auto"/>
              <w:right w:val="single" w:sz="4" w:space="0" w:color="auto"/>
            </w:tcBorders>
            <w:noWrap/>
            <w:hideMark/>
          </w:tcPr>
          <w:p w14:paraId="1A833E1D"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lastRenderedPageBreak/>
              <w:t>2</w:t>
            </w:r>
          </w:p>
        </w:tc>
        <w:tc>
          <w:tcPr>
            <w:tcW w:w="1550" w:type="dxa"/>
            <w:tcBorders>
              <w:top w:val="nil"/>
              <w:left w:val="nil"/>
              <w:bottom w:val="single" w:sz="4" w:space="0" w:color="auto"/>
              <w:right w:val="single" w:sz="4" w:space="0" w:color="auto"/>
            </w:tcBorders>
            <w:noWrap/>
            <w:hideMark/>
          </w:tcPr>
          <w:p w14:paraId="37F29396"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15-AB0-031</w:t>
            </w:r>
          </w:p>
        </w:tc>
        <w:tc>
          <w:tcPr>
            <w:tcW w:w="5950" w:type="dxa"/>
            <w:tcBorders>
              <w:top w:val="nil"/>
              <w:left w:val="nil"/>
              <w:bottom w:val="single" w:sz="4" w:space="0" w:color="auto"/>
              <w:right w:val="single" w:sz="4" w:space="0" w:color="auto"/>
            </w:tcBorders>
            <w:hideMark/>
          </w:tcPr>
          <w:p w14:paraId="7014AC0B"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Decitabine   50</w:t>
            </w:r>
            <w:proofErr w:type="gramStart"/>
            <w:r w:rsidRPr="00DB4E18">
              <w:rPr>
                <w:rFonts w:ascii="Calibri" w:eastAsia="Times New Roman" w:hAnsi="Calibri" w:cs="Calibri"/>
                <w:b/>
                <w:bCs/>
                <w:color w:val="000000"/>
              </w:rPr>
              <w:t>mg  vial</w:t>
            </w:r>
            <w:proofErr w:type="gramEnd"/>
            <w:r w:rsidRPr="00DB4E18">
              <w:rPr>
                <w:rFonts w:ascii="Calibri" w:eastAsia="Times New Roman" w:hAnsi="Calibri" w:cs="Calibri"/>
                <w:b/>
                <w:bCs/>
                <w:color w:val="000000"/>
              </w:rPr>
              <w:t xml:space="preserve"> I.V injection                                                                                   848</w:t>
            </w:r>
            <w:r w:rsidRPr="00DB4E18">
              <w:rPr>
                <w:rFonts w:ascii="Calibri" w:eastAsia="Times New Roman" w:hAnsi="Calibri" w:cs="Calibri"/>
                <w:b/>
                <w:bCs/>
                <w:color w:val="000000"/>
                <w:rtl/>
              </w:rPr>
              <w:t>ج</w:t>
            </w:r>
            <w:r w:rsidRPr="00DB4E18">
              <w:rPr>
                <w:rFonts w:ascii="Calibri" w:eastAsia="Times New Roman" w:hAnsi="Calibri" w:cs="Calibri"/>
                <w:b/>
                <w:bCs/>
                <w:color w:val="000000"/>
              </w:rPr>
              <w:t xml:space="preserve">      </w:t>
            </w:r>
            <w:r w:rsidRPr="00DB4E18">
              <w:rPr>
                <w:rFonts w:ascii="Calibri" w:eastAsia="Times New Roman" w:hAnsi="Calibri" w:cs="Calibri"/>
                <w:b/>
                <w:bCs/>
                <w:color w:val="000000"/>
                <w:rtl/>
              </w:rPr>
              <w:t xml:space="preserve">يستخدم فقط في مراكز امراض الدم والعيادات التخصصية لامراض الدم </w:t>
            </w:r>
            <w:r w:rsidRPr="00DB4E18">
              <w:rPr>
                <w:rFonts w:ascii="Calibri" w:eastAsia="Times New Roman" w:hAnsi="Calibri" w:cs="Calibri"/>
                <w:b/>
                <w:bCs/>
                <w:color w:val="000000"/>
              </w:rPr>
              <w:br/>
              <w:t xml:space="preserve">1042 </w:t>
            </w:r>
            <w:r w:rsidRPr="00DB4E18">
              <w:rPr>
                <w:rFonts w:ascii="Calibri" w:eastAsia="Times New Roman" w:hAnsi="Calibri" w:cs="Calibri"/>
                <w:b/>
                <w:bCs/>
                <w:color w:val="000000"/>
                <w:rtl/>
              </w:rPr>
              <w:t xml:space="preserve">يحصر استخدامه </w:t>
            </w:r>
            <w:proofErr w:type="gramStart"/>
            <w:r w:rsidRPr="00DB4E18">
              <w:rPr>
                <w:rFonts w:ascii="Calibri" w:eastAsia="Times New Roman" w:hAnsi="Calibri" w:cs="Calibri"/>
                <w:b/>
                <w:bCs/>
                <w:color w:val="000000"/>
                <w:rtl/>
              </w:rPr>
              <w:t>لعلاج</w:t>
            </w:r>
            <w:r w:rsidRPr="00DB4E18">
              <w:rPr>
                <w:rFonts w:ascii="Calibri" w:eastAsia="Times New Roman" w:hAnsi="Calibri" w:cs="Calibri"/>
                <w:b/>
                <w:bCs/>
                <w:color w:val="000000"/>
              </w:rPr>
              <w:t xml:space="preserve"> :</w:t>
            </w:r>
            <w:proofErr w:type="gramEnd"/>
            <w:r w:rsidRPr="00DB4E18">
              <w:rPr>
                <w:rFonts w:ascii="Calibri" w:eastAsia="Times New Roman" w:hAnsi="Calibri" w:cs="Calibri"/>
                <w:b/>
                <w:bCs/>
                <w:color w:val="000000"/>
              </w:rPr>
              <w:br/>
              <w:t>,,</w:t>
            </w:r>
            <w:r w:rsidRPr="00DB4E18">
              <w:rPr>
                <w:rFonts w:ascii="Calibri" w:eastAsia="Times New Roman" w:hAnsi="Calibri" w:cs="Calibri"/>
                <w:b/>
                <w:bCs/>
                <w:color w:val="000000"/>
                <w:rtl/>
              </w:rPr>
              <w:t>لعلاج اعتلال نخاع العظم</w:t>
            </w:r>
            <w:r w:rsidRPr="00DB4E18">
              <w:rPr>
                <w:rFonts w:ascii="Calibri" w:eastAsia="Times New Roman" w:hAnsi="Calibri" w:cs="Calibri"/>
                <w:b/>
                <w:bCs/>
                <w:color w:val="000000"/>
              </w:rPr>
              <w:t xml:space="preserve"> MDS </w:t>
            </w:r>
            <w:r w:rsidRPr="00DB4E18">
              <w:rPr>
                <w:rFonts w:ascii="Calibri" w:eastAsia="Times New Roman" w:hAnsi="Calibri" w:cs="Calibri"/>
                <w:b/>
                <w:bCs/>
                <w:color w:val="000000"/>
                <w:rtl/>
              </w:rPr>
              <w:t>فقط لتوفر دراسات علمية تؤكد فعاليته في هذا المجال</w:t>
            </w:r>
          </w:p>
        </w:tc>
        <w:tc>
          <w:tcPr>
            <w:tcW w:w="1512" w:type="dxa"/>
            <w:tcBorders>
              <w:top w:val="nil"/>
              <w:left w:val="nil"/>
              <w:bottom w:val="single" w:sz="4" w:space="0" w:color="auto"/>
              <w:right w:val="single" w:sz="4" w:space="0" w:color="auto"/>
            </w:tcBorders>
            <w:noWrap/>
            <w:hideMark/>
          </w:tcPr>
          <w:p w14:paraId="641917EE"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31840</w:t>
            </w:r>
          </w:p>
        </w:tc>
        <w:tc>
          <w:tcPr>
            <w:tcW w:w="1759" w:type="dxa"/>
            <w:tcBorders>
              <w:top w:val="nil"/>
              <w:left w:val="nil"/>
              <w:bottom w:val="single" w:sz="4" w:space="0" w:color="auto"/>
              <w:right w:val="single" w:sz="4" w:space="0" w:color="auto"/>
            </w:tcBorders>
            <w:noWrap/>
            <w:hideMark/>
          </w:tcPr>
          <w:p w14:paraId="31B80211"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1 VIAL</w:t>
            </w:r>
          </w:p>
        </w:tc>
        <w:tc>
          <w:tcPr>
            <w:tcW w:w="1309" w:type="dxa"/>
            <w:tcBorders>
              <w:top w:val="nil"/>
              <w:left w:val="nil"/>
              <w:bottom w:val="single" w:sz="4" w:space="0" w:color="auto"/>
              <w:right w:val="single" w:sz="4" w:space="0" w:color="auto"/>
            </w:tcBorders>
            <w:noWrap/>
            <w:hideMark/>
          </w:tcPr>
          <w:p w14:paraId="7B3422A2"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792000</w:t>
            </w:r>
          </w:p>
        </w:tc>
      </w:tr>
      <w:tr w:rsidR="00DB4E18" w:rsidRPr="00DB4E18" w14:paraId="554EC238" w14:textId="77777777" w:rsidTr="00DB4E18">
        <w:trPr>
          <w:trHeight w:val="5230"/>
        </w:trPr>
        <w:tc>
          <w:tcPr>
            <w:tcW w:w="580" w:type="dxa"/>
            <w:tcBorders>
              <w:top w:val="nil"/>
              <w:left w:val="single" w:sz="4" w:space="0" w:color="auto"/>
              <w:bottom w:val="single" w:sz="4" w:space="0" w:color="auto"/>
              <w:right w:val="single" w:sz="4" w:space="0" w:color="auto"/>
            </w:tcBorders>
            <w:noWrap/>
            <w:hideMark/>
          </w:tcPr>
          <w:p w14:paraId="18011E44"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3</w:t>
            </w:r>
          </w:p>
        </w:tc>
        <w:tc>
          <w:tcPr>
            <w:tcW w:w="1550" w:type="dxa"/>
            <w:tcBorders>
              <w:top w:val="nil"/>
              <w:left w:val="nil"/>
              <w:bottom w:val="single" w:sz="4" w:space="0" w:color="auto"/>
              <w:right w:val="single" w:sz="4" w:space="0" w:color="auto"/>
            </w:tcBorders>
            <w:noWrap/>
            <w:hideMark/>
          </w:tcPr>
          <w:p w14:paraId="7DF2D2A4"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15-AF0-036</w:t>
            </w:r>
          </w:p>
        </w:tc>
        <w:tc>
          <w:tcPr>
            <w:tcW w:w="5950" w:type="dxa"/>
            <w:tcBorders>
              <w:top w:val="nil"/>
              <w:left w:val="nil"/>
              <w:bottom w:val="single" w:sz="4" w:space="0" w:color="auto"/>
              <w:right w:val="single" w:sz="4" w:space="0" w:color="auto"/>
            </w:tcBorders>
            <w:hideMark/>
          </w:tcPr>
          <w:p w14:paraId="6787E9C4"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 xml:space="preserve">Trastuzumab </w:t>
            </w:r>
            <w:proofErr w:type="gramStart"/>
            <w:r w:rsidRPr="00DB4E18">
              <w:rPr>
                <w:rFonts w:ascii="Calibri" w:eastAsia="Times New Roman" w:hAnsi="Calibri" w:cs="Calibri"/>
                <w:b/>
                <w:bCs/>
                <w:color w:val="000000"/>
              </w:rPr>
              <w:t>( HER2)(</w:t>
            </w:r>
            <w:proofErr w:type="gramEnd"/>
            <w:r w:rsidRPr="00DB4E18">
              <w:rPr>
                <w:rFonts w:ascii="Calibri" w:eastAsia="Times New Roman" w:hAnsi="Calibri" w:cs="Calibri"/>
                <w:b/>
                <w:bCs/>
                <w:color w:val="000000"/>
              </w:rPr>
              <w:t xml:space="preserve"> </w:t>
            </w:r>
            <w:proofErr w:type="gramStart"/>
            <w:r w:rsidRPr="00DB4E18">
              <w:rPr>
                <w:rFonts w:ascii="Calibri" w:eastAsia="Times New Roman" w:hAnsi="Calibri" w:cs="Calibri"/>
                <w:b/>
                <w:bCs/>
                <w:color w:val="000000"/>
              </w:rPr>
              <w:t>Recombinant )</w:t>
            </w:r>
            <w:proofErr w:type="gramEnd"/>
            <w:r w:rsidRPr="00DB4E18">
              <w:rPr>
                <w:rFonts w:ascii="Calibri" w:eastAsia="Times New Roman" w:hAnsi="Calibri" w:cs="Calibri"/>
                <w:b/>
                <w:bCs/>
                <w:color w:val="000000"/>
              </w:rPr>
              <w:t xml:space="preserve"> 440mg or 420mg /Vial   or </w:t>
            </w:r>
            <w:proofErr w:type="spellStart"/>
            <w:r w:rsidRPr="00DB4E18">
              <w:rPr>
                <w:rFonts w:ascii="Calibri" w:eastAsia="Times New Roman" w:hAnsi="Calibri" w:cs="Calibri"/>
                <w:b/>
                <w:bCs/>
                <w:color w:val="000000"/>
              </w:rPr>
              <w:t>or</w:t>
            </w:r>
            <w:proofErr w:type="spellEnd"/>
            <w:r w:rsidRPr="00DB4E18">
              <w:rPr>
                <w:rFonts w:ascii="Calibri" w:eastAsia="Times New Roman" w:hAnsi="Calibri" w:cs="Calibri"/>
                <w:b/>
                <w:bCs/>
                <w:color w:val="000000"/>
              </w:rPr>
              <w:t xml:space="preserve"> </w:t>
            </w:r>
            <w:proofErr w:type="gramStart"/>
            <w:r w:rsidRPr="00DB4E18">
              <w:rPr>
                <w:rFonts w:ascii="Calibri" w:eastAsia="Times New Roman" w:hAnsi="Calibri" w:cs="Calibri"/>
                <w:b/>
                <w:bCs/>
                <w:color w:val="000000"/>
              </w:rPr>
              <w:t>its  approved</w:t>
            </w:r>
            <w:proofErr w:type="gramEnd"/>
            <w:r w:rsidRPr="00DB4E18">
              <w:rPr>
                <w:rFonts w:ascii="Calibri" w:eastAsia="Times New Roman" w:hAnsi="Calibri" w:cs="Calibri"/>
                <w:b/>
                <w:bCs/>
                <w:color w:val="000000"/>
              </w:rPr>
              <w:t xml:space="preserve"> biosimilars  </w:t>
            </w:r>
            <w:r w:rsidRPr="00DB4E18">
              <w:rPr>
                <w:rFonts w:ascii="Calibri" w:eastAsia="Times New Roman" w:hAnsi="Calibri" w:cs="Calibri"/>
                <w:b/>
                <w:bCs/>
                <w:color w:val="000000"/>
              </w:rPr>
              <w:br/>
            </w:r>
            <w:r w:rsidRPr="00DB4E18">
              <w:rPr>
                <w:rFonts w:ascii="Calibri" w:eastAsia="Times New Roman" w:hAnsi="Calibri" w:cs="Calibri"/>
                <w:b/>
                <w:bCs/>
                <w:color w:val="000000"/>
              </w:rPr>
              <w:br/>
            </w:r>
            <w:r w:rsidRPr="00DB4E18">
              <w:rPr>
                <w:rFonts w:ascii="Calibri" w:eastAsia="Times New Roman" w:hAnsi="Calibri" w:cs="Calibri"/>
                <w:b/>
                <w:bCs/>
                <w:color w:val="000000"/>
                <w:rtl/>
              </w:rPr>
              <w:t xml:space="preserve">ا يستورد إلا بعد توفر </w:t>
            </w:r>
            <w:proofErr w:type="gramStart"/>
            <w:r w:rsidRPr="00DB4E18">
              <w:rPr>
                <w:rFonts w:ascii="Calibri" w:eastAsia="Times New Roman" w:hAnsi="Calibri" w:cs="Calibri"/>
                <w:b/>
                <w:bCs/>
                <w:color w:val="000000"/>
                <w:rtl/>
              </w:rPr>
              <w:t>فحص</w:t>
            </w:r>
            <w:r w:rsidRPr="00DB4E18">
              <w:rPr>
                <w:rFonts w:ascii="Calibri" w:eastAsia="Times New Roman" w:hAnsi="Calibri" w:cs="Calibri"/>
                <w:b/>
                <w:bCs/>
                <w:color w:val="000000"/>
              </w:rPr>
              <w:t xml:space="preserve">  HER2  </w:t>
            </w:r>
            <w:r w:rsidRPr="00DB4E18">
              <w:rPr>
                <w:rFonts w:ascii="Calibri" w:eastAsia="Times New Roman" w:hAnsi="Calibri" w:cs="Calibri"/>
                <w:b/>
                <w:bCs/>
                <w:color w:val="000000"/>
                <w:rtl/>
              </w:rPr>
              <w:t>الخاص</w:t>
            </w:r>
            <w:proofErr w:type="gramEnd"/>
            <w:r w:rsidRPr="00DB4E18">
              <w:rPr>
                <w:rFonts w:ascii="Calibri" w:eastAsia="Times New Roman" w:hAnsi="Calibri" w:cs="Calibri"/>
                <w:b/>
                <w:bCs/>
                <w:color w:val="000000"/>
              </w:rPr>
              <w:t xml:space="preserve"> CD)) </w:t>
            </w:r>
            <w:r w:rsidRPr="00DB4E18">
              <w:rPr>
                <w:rFonts w:ascii="Calibri" w:eastAsia="Times New Roman" w:hAnsi="Calibri" w:cs="Calibri"/>
                <w:b/>
                <w:bCs/>
                <w:color w:val="000000"/>
                <w:rtl/>
              </w:rPr>
              <w:t xml:space="preserve">أي يجهز مع الفحص الخاص بالعقار </w:t>
            </w:r>
            <w:r w:rsidRPr="00DB4E18">
              <w:rPr>
                <w:rFonts w:ascii="Calibri" w:eastAsia="Times New Roman" w:hAnsi="Calibri" w:cs="Calibri"/>
                <w:b/>
                <w:bCs/>
                <w:color w:val="000000"/>
              </w:rPr>
              <w:t xml:space="preserve">CD (Cluster of difference = </w:t>
            </w:r>
            <w:proofErr w:type="gramStart"/>
            <w:r w:rsidRPr="00DB4E18">
              <w:rPr>
                <w:rFonts w:ascii="Calibri" w:eastAsia="Times New Roman" w:hAnsi="Calibri" w:cs="Calibri"/>
                <w:b/>
                <w:bCs/>
                <w:color w:val="000000"/>
              </w:rPr>
              <w:t>CD )</w:t>
            </w:r>
            <w:proofErr w:type="gramEnd"/>
            <w:r w:rsidRPr="00DB4E18">
              <w:rPr>
                <w:rFonts w:ascii="Calibri" w:eastAsia="Times New Roman" w:hAnsi="Calibri" w:cs="Calibri"/>
                <w:b/>
                <w:bCs/>
                <w:color w:val="000000"/>
              </w:rPr>
              <w:t xml:space="preserve"> </w:t>
            </w:r>
            <w:r w:rsidRPr="00DB4E18">
              <w:rPr>
                <w:rFonts w:ascii="Calibri" w:eastAsia="Times New Roman" w:hAnsi="Calibri" w:cs="Calibri"/>
                <w:b/>
                <w:bCs/>
                <w:color w:val="000000"/>
                <w:rtl/>
              </w:rPr>
              <w:t>وهي معلمات أورام خاصة على جدار الخلية لبيان تحسس الورم إلى عقار معين</w:t>
            </w:r>
            <w:proofErr w:type="gramStart"/>
            <w:r w:rsidRPr="00DB4E18">
              <w:rPr>
                <w:rFonts w:ascii="Calibri" w:eastAsia="Times New Roman" w:hAnsi="Calibri" w:cs="Calibri"/>
                <w:b/>
                <w:bCs/>
                <w:color w:val="000000"/>
                <w:rtl/>
              </w:rPr>
              <w:t xml:space="preserve"> ..</w:t>
            </w:r>
            <w:proofErr w:type="gramEnd"/>
            <w:r w:rsidRPr="00DB4E18">
              <w:rPr>
                <w:rFonts w:ascii="Calibri" w:eastAsia="Times New Roman" w:hAnsi="Calibri" w:cs="Calibri"/>
                <w:b/>
                <w:bCs/>
                <w:color w:val="000000"/>
                <w:rtl/>
              </w:rPr>
              <w:t xml:space="preserve"> يوفر هذا المعلم</w:t>
            </w:r>
            <w:r w:rsidRPr="00DB4E18">
              <w:rPr>
                <w:rFonts w:ascii="Calibri" w:eastAsia="Times New Roman" w:hAnsi="Calibri" w:cs="Calibri"/>
                <w:b/>
                <w:bCs/>
                <w:color w:val="000000"/>
              </w:rPr>
              <w:t xml:space="preserve"> HER/2/neu </w:t>
            </w:r>
            <w:r w:rsidRPr="00DB4E18">
              <w:rPr>
                <w:rFonts w:ascii="Calibri" w:eastAsia="Times New Roman" w:hAnsi="Calibri" w:cs="Calibri"/>
                <w:b/>
                <w:bCs/>
                <w:color w:val="000000"/>
                <w:rtl/>
              </w:rPr>
              <w:t>في المختبرات</w:t>
            </w:r>
            <w:r w:rsidRPr="00DB4E18">
              <w:rPr>
                <w:rFonts w:ascii="Calibri" w:eastAsia="Times New Roman" w:hAnsi="Calibri" w:cs="Calibri"/>
                <w:b/>
                <w:bCs/>
                <w:color w:val="000000"/>
              </w:rPr>
              <w:t>)</w:t>
            </w:r>
            <w:r w:rsidRPr="00DB4E18">
              <w:rPr>
                <w:rFonts w:ascii="Calibri" w:eastAsia="Times New Roman" w:hAnsi="Calibri" w:cs="Calibri"/>
                <w:b/>
                <w:bCs/>
                <w:color w:val="000000"/>
              </w:rPr>
              <w:br/>
            </w:r>
            <w:r w:rsidRPr="00DB4E18">
              <w:rPr>
                <w:rFonts w:ascii="Calibri" w:eastAsia="Times New Roman" w:hAnsi="Calibri" w:cs="Calibri"/>
                <w:b/>
                <w:bCs/>
                <w:color w:val="000000"/>
                <w:rtl/>
              </w:rPr>
              <w:t>يتم تثبيت شرط توفير فحوصات الذكاء الصناعي و بواقع</w:t>
            </w:r>
            <w:r w:rsidRPr="00DB4E18">
              <w:rPr>
                <w:rFonts w:ascii="Calibri" w:eastAsia="Times New Roman" w:hAnsi="Calibri" w:cs="Calibri"/>
                <w:b/>
                <w:bCs/>
                <w:color w:val="000000"/>
              </w:rPr>
              <w:t xml:space="preserve"> ( 6000 )  </w:t>
            </w:r>
            <w:r w:rsidRPr="00DB4E18">
              <w:rPr>
                <w:rFonts w:ascii="Calibri" w:eastAsia="Times New Roman" w:hAnsi="Calibri" w:cs="Calibri"/>
                <w:b/>
                <w:bCs/>
                <w:color w:val="000000"/>
                <w:rtl/>
              </w:rPr>
              <w:t>فحص سنويا مع كل عقدتم تثبيت شرط توفير فحوصات الذكاء الصناعي و بواقع</w:t>
            </w:r>
            <w:r w:rsidRPr="00DB4E18">
              <w:rPr>
                <w:rFonts w:ascii="Calibri" w:eastAsia="Times New Roman" w:hAnsi="Calibri" w:cs="Calibri"/>
                <w:b/>
                <w:bCs/>
                <w:color w:val="000000"/>
              </w:rPr>
              <w:t xml:space="preserve"> ( 6000 )  </w:t>
            </w:r>
            <w:r w:rsidRPr="00DB4E18">
              <w:rPr>
                <w:rFonts w:ascii="Calibri" w:eastAsia="Times New Roman" w:hAnsi="Calibri" w:cs="Calibri"/>
                <w:b/>
                <w:bCs/>
                <w:color w:val="000000"/>
                <w:rtl/>
              </w:rPr>
              <w:t xml:space="preserve">فحص سنويا مع كل عقد </w:t>
            </w:r>
            <w:r w:rsidRPr="00DB4E18">
              <w:rPr>
                <w:rFonts w:ascii="Calibri" w:eastAsia="Times New Roman" w:hAnsi="Calibri" w:cs="Calibri"/>
                <w:b/>
                <w:bCs/>
                <w:color w:val="000000"/>
              </w:rPr>
              <w:br/>
            </w:r>
            <w:r w:rsidRPr="00DB4E18">
              <w:rPr>
                <w:rFonts w:ascii="Calibri" w:eastAsia="Times New Roman" w:hAnsi="Calibri" w:cs="Calibri"/>
                <w:b/>
                <w:bCs/>
                <w:color w:val="000000"/>
                <w:rtl/>
              </w:rPr>
              <w:t>ج 1087</w:t>
            </w:r>
          </w:p>
        </w:tc>
        <w:tc>
          <w:tcPr>
            <w:tcW w:w="1512" w:type="dxa"/>
            <w:tcBorders>
              <w:top w:val="nil"/>
              <w:left w:val="nil"/>
              <w:bottom w:val="single" w:sz="4" w:space="0" w:color="auto"/>
              <w:right w:val="single" w:sz="4" w:space="0" w:color="auto"/>
            </w:tcBorders>
            <w:noWrap/>
            <w:hideMark/>
          </w:tcPr>
          <w:p w14:paraId="641FFEB6"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55014</w:t>
            </w:r>
          </w:p>
        </w:tc>
        <w:tc>
          <w:tcPr>
            <w:tcW w:w="1759" w:type="dxa"/>
            <w:tcBorders>
              <w:top w:val="nil"/>
              <w:left w:val="nil"/>
              <w:bottom w:val="single" w:sz="4" w:space="0" w:color="auto"/>
              <w:right w:val="single" w:sz="4" w:space="0" w:color="auto"/>
            </w:tcBorders>
            <w:noWrap/>
            <w:hideMark/>
          </w:tcPr>
          <w:p w14:paraId="3A7B6548"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1 VIAL</w:t>
            </w:r>
          </w:p>
        </w:tc>
        <w:tc>
          <w:tcPr>
            <w:tcW w:w="1309" w:type="dxa"/>
            <w:tcBorders>
              <w:top w:val="nil"/>
              <w:left w:val="nil"/>
              <w:bottom w:val="single" w:sz="4" w:space="0" w:color="auto"/>
              <w:right w:val="single" w:sz="4" w:space="0" w:color="auto"/>
            </w:tcBorders>
            <w:noWrap/>
            <w:hideMark/>
          </w:tcPr>
          <w:p w14:paraId="2AE95AD7"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168960.67</w:t>
            </w:r>
          </w:p>
        </w:tc>
      </w:tr>
      <w:tr w:rsidR="00DB4E18" w:rsidRPr="00DB4E18" w14:paraId="27C1B53B" w14:textId="77777777" w:rsidTr="00DB4E18">
        <w:trPr>
          <w:trHeight w:val="8192"/>
        </w:trPr>
        <w:tc>
          <w:tcPr>
            <w:tcW w:w="580" w:type="dxa"/>
            <w:tcBorders>
              <w:top w:val="nil"/>
              <w:left w:val="single" w:sz="4" w:space="0" w:color="auto"/>
              <w:bottom w:val="single" w:sz="4" w:space="0" w:color="auto"/>
              <w:right w:val="single" w:sz="4" w:space="0" w:color="auto"/>
            </w:tcBorders>
            <w:noWrap/>
            <w:hideMark/>
          </w:tcPr>
          <w:p w14:paraId="497DCF8F"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lastRenderedPageBreak/>
              <w:t>4</w:t>
            </w:r>
          </w:p>
        </w:tc>
        <w:tc>
          <w:tcPr>
            <w:tcW w:w="1550" w:type="dxa"/>
            <w:tcBorders>
              <w:top w:val="nil"/>
              <w:left w:val="nil"/>
              <w:bottom w:val="single" w:sz="4" w:space="0" w:color="auto"/>
              <w:right w:val="single" w:sz="4" w:space="0" w:color="auto"/>
            </w:tcBorders>
            <w:noWrap/>
            <w:hideMark/>
          </w:tcPr>
          <w:p w14:paraId="7A908C65"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15-AF0-044</w:t>
            </w:r>
          </w:p>
        </w:tc>
        <w:tc>
          <w:tcPr>
            <w:tcW w:w="5950" w:type="dxa"/>
            <w:tcBorders>
              <w:top w:val="nil"/>
              <w:left w:val="nil"/>
              <w:bottom w:val="single" w:sz="4" w:space="0" w:color="auto"/>
              <w:right w:val="single" w:sz="4" w:space="0" w:color="auto"/>
            </w:tcBorders>
            <w:hideMark/>
          </w:tcPr>
          <w:p w14:paraId="1666EAAA"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 xml:space="preserve">Bevacizumab 400 mg  25mg/ml, 16 ml vial concentrate for intravenous infusion or its approved biosimilar ;                                                                              </w:t>
            </w:r>
            <w:r w:rsidRPr="00DB4E18">
              <w:rPr>
                <w:rFonts w:ascii="Calibri" w:eastAsia="Times New Roman" w:hAnsi="Calibri" w:cs="Calibri"/>
                <w:b/>
                <w:bCs/>
                <w:color w:val="000000"/>
                <w:rtl/>
              </w:rPr>
              <w:t>ايقاف استعماله لسرطان الثدي</w:t>
            </w:r>
            <w:r w:rsidRPr="00DB4E18">
              <w:rPr>
                <w:rFonts w:ascii="Calibri" w:eastAsia="Times New Roman" w:hAnsi="Calibri" w:cs="Calibri"/>
                <w:b/>
                <w:bCs/>
                <w:color w:val="000000"/>
              </w:rPr>
              <w:t xml:space="preserve">                                                                                                                                                              </w:t>
            </w:r>
            <w:r w:rsidRPr="00DB4E18">
              <w:rPr>
                <w:rFonts w:ascii="Calibri" w:eastAsia="Times New Roman" w:hAnsi="Calibri" w:cs="Calibri"/>
                <w:b/>
                <w:bCs/>
                <w:color w:val="000000"/>
                <w:rtl/>
              </w:rPr>
              <w:t>ان دواعي الاستخدام هي كالاتي في الحالات التالية</w:t>
            </w:r>
            <w:r w:rsidRPr="00DB4E18">
              <w:rPr>
                <w:rFonts w:ascii="Calibri" w:eastAsia="Times New Roman" w:hAnsi="Calibri" w:cs="Calibri"/>
                <w:b/>
                <w:bCs/>
                <w:color w:val="000000"/>
              </w:rPr>
              <w:t>:</w:t>
            </w:r>
            <w:r w:rsidRPr="00DB4E18">
              <w:rPr>
                <w:rFonts w:ascii="Calibri" w:eastAsia="Times New Roman" w:hAnsi="Calibri" w:cs="Calibri"/>
                <w:b/>
                <w:bCs/>
                <w:color w:val="000000"/>
              </w:rPr>
              <w:br/>
              <w:t xml:space="preserve">• </w:t>
            </w:r>
            <w:r w:rsidRPr="00DB4E18">
              <w:rPr>
                <w:rFonts w:ascii="Calibri" w:eastAsia="Times New Roman" w:hAnsi="Calibri" w:cs="Calibri"/>
                <w:b/>
                <w:bCs/>
                <w:color w:val="000000"/>
                <w:rtl/>
              </w:rPr>
              <w:t>سرطان القولون المنتشر</w:t>
            </w:r>
            <w:r w:rsidRPr="00DB4E18">
              <w:rPr>
                <w:rFonts w:ascii="Calibri" w:eastAsia="Times New Roman" w:hAnsi="Calibri" w:cs="Calibri"/>
                <w:b/>
                <w:bCs/>
                <w:color w:val="000000"/>
              </w:rPr>
              <w:br/>
              <w:t xml:space="preserve">Metastatic colorectal carcinoma                                                    • </w:t>
            </w:r>
            <w:r w:rsidRPr="00DB4E18">
              <w:rPr>
                <w:rFonts w:ascii="Calibri" w:eastAsia="Times New Roman" w:hAnsi="Calibri" w:cs="Calibri"/>
                <w:b/>
                <w:bCs/>
                <w:color w:val="000000"/>
                <w:rtl/>
              </w:rPr>
              <w:t>سرطان الكلية المنتشر</w:t>
            </w:r>
            <w:r w:rsidRPr="00DB4E18">
              <w:rPr>
                <w:rFonts w:ascii="Calibri" w:eastAsia="Times New Roman" w:hAnsi="Calibri" w:cs="Calibri"/>
                <w:b/>
                <w:bCs/>
                <w:color w:val="000000"/>
              </w:rPr>
              <w:br/>
              <w:t xml:space="preserve">Bevacizumab in combination with IFN- alpha a treatment option for first line </w:t>
            </w:r>
            <w:r w:rsidRPr="00DB4E18">
              <w:rPr>
                <w:rFonts w:ascii="Calibri" w:eastAsia="Times New Roman" w:hAnsi="Calibri" w:cs="Calibri"/>
                <w:b/>
                <w:bCs/>
                <w:color w:val="000000"/>
              </w:rPr>
              <w:br/>
              <w:t>Treatment of patients with metastatic renal cell carcinoma, clear cell histology</w:t>
            </w:r>
            <w:r w:rsidRPr="00DB4E18">
              <w:rPr>
                <w:rFonts w:ascii="Calibri" w:eastAsia="Times New Roman" w:hAnsi="Calibri" w:cs="Calibri"/>
                <w:b/>
                <w:bCs/>
                <w:color w:val="000000"/>
              </w:rPr>
              <w:br/>
              <w:t>With good or moderate prognostic features</w:t>
            </w:r>
            <w:r w:rsidRPr="00DB4E18">
              <w:rPr>
                <w:rFonts w:ascii="Calibri" w:eastAsia="Times New Roman" w:hAnsi="Calibri" w:cs="Calibri"/>
                <w:b/>
                <w:bCs/>
                <w:color w:val="000000"/>
              </w:rPr>
              <w:br/>
              <w:t>Poor prognostic features include three or more of the following:</w:t>
            </w:r>
            <w:r w:rsidRPr="00DB4E18">
              <w:rPr>
                <w:rFonts w:ascii="Calibri" w:eastAsia="Times New Roman" w:hAnsi="Calibri" w:cs="Calibri"/>
                <w:b/>
                <w:bCs/>
                <w:color w:val="000000"/>
              </w:rPr>
              <w:br/>
              <w:t>LDH&gt;1.5 times upper limit of normal</w:t>
            </w:r>
            <w:r w:rsidRPr="00DB4E18">
              <w:rPr>
                <w:rFonts w:ascii="Calibri" w:eastAsia="Times New Roman" w:hAnsi="Calibri" w:cs="Calibri"/>
                <w:b/>
                <w:bCs/>
                <w:color w:val="000000"/>
              </w:rPr>
              <w:br/>
              <w:t>Corrected serum calcium level&gt; 10mg/ dl</w:t>
            </w:r>
            <w:r w:rsidRPr="00DB4E18">
              <w:rPr>
                <w:rFonts w:ascii="Calibri" w:eastAsia="Times New Roman" w:hAnsi="Calibri" w:cs="Calibri"/>
                <w:b/>
                <w:bCs/>
                <w:color w:val="000000"/>
              </w:rPr>
              <w:br/>
              <w:t>Interval of less than a year from original diagnosis to the start of systemic therapy</w:t>
            </w:r>
            <w:r w:rsidRPr="00DB4E18">
              <w:rPr>
                <w:rFonts w:ascii="Calibri" w:eastAsia="Times New Roman" w:hAnsi="Calibri" w:cs="Calibri"/>
                <w:b/>
                <w:bCs/>
                <w:color w:val="000000"/>
              </w:rPr>
              <w:br/>
              <w:t>Karnofsky performance score&lt;=70</w:t>
            </w:r>
            <w:r w:rsidRPr="00DB4E18">
              <w:rPr>
                <w:rFonts w:ascii="Calibri" w:eastAsia="Times New Roman" w:hAnsi="Calibri" w:cs="Calibri"/>
                <w:b/>
                <w:bCs/>
                <w:color w:val="000000"/>
              </w:rPr>
              <w:br/>
              <w:t>Two or more sites of organ metastasis</w:t>
            </w:r>
            <w:r w:rsidRPr="00DB4E18">
              <w:rPr>
                <w:rFonts w:ascii="Calibri" w:eastAsia="Times New Roman" w:hAnsi="Calibri" w:cs="Calibri"/>
                <w:b/>
                <w:bCs/>
                <w:color w:val="000000"/>
              </w:rPr>
              <w:br/>
              <w:t xml:space="preserve">    </w:t>
            </w:r>
            <w:r w:rsidRPr="00DB4E18">
              <w:rPr>
                <w:rFonts w:ascii="Calibri" w:eastAsia="Times New Roman" w:hAnsi="Calibri" w:cs="Calibri"/>
                <w:b/>
                <w:bCs/>
                <w:color w:val="000000"/>
                <w:rtl/>
              </w:rPr>
              <w:t>يعاد النظر بهذا الاستخدام بعد توفر علاج ال</w:t>
            </w:r>
            <w:r w:rsidRPr="00DB4E18">
              <w:rPr>
                <w:rFonts w:ascii="Calibri" w:eastAsia="Times New Roman" w:hAnsi="Calibri" w:cs="Calibri"/>
                <w:b/>
                <w:bCs/>
                <w:color w:val="000000"/>
              </w:rPr>
              <w:t xml:space="preserve">sunitinib                                  • </w:t>
            </w:r>
            <w:r w:rsidRPr="00DB4E18">
              <w:rPr>
                <w:rFonts w:ascii="Calibri" w:eastAsia="Times New Roman" w:hAnsi="Calibri" w:cs="Calibri"/>
                <w:b/>
                <w:bCs/>
                <w:color w:val="000000"/>
                <w:rtl/>
              </w:rPr>
              <w:t>سرطان المبيض المنتشر</w:t>
            </w:r>
            <w:r w:rsidRPr="00DB4E18">
              <w:rPr>
                <w:rFonts w:ascii="Calibri" w:eastAsia="Times New Roman" w:hAnsi="Calibri" w:cs="Calibri"/>
                <w:b/>
                <w:bCs/>
                <w:color w:val="000000"/>
              </w:rPr>
              <w:br/>
              <w:t xml:space="preserve">Second line treatment for recurrent or metastatic epithelial ovarian tumor </w:t>
            </w:r>
            <w:r w:rsidRPr="00DB4E18">
              <w:rPr>
                <w:rFonts w:ascii="Calibri" w:eastAsia="Times New Roman" w:hAnsi="Calibri" w:cs="Calibri"/>
                <w:b/>
                <w:bCs/>
                <w:color w:val="000000"/>
              </w:rPr>
              <w:br/>
              <w:t>And in combination with chemotherapy   •</w:t>
            </w:r>
            <w:r w:rsidRPr="00DB4E18">
              <w:rPr>
                <w:rFonts w:ascii="Calibri" w:eastAsia="Times New Roman" w:hAnsi="Calibri" w:cs="Calibri"/>
                <w:b/>
                <w:bCs/>
                <w:color w:val="000000"/>
                <w:rtl/>
              </w:rPr>
              <w:t>فيما يخص اورام الدماغ يعطى العقار فقط لنوع</w:t>
            </w:r>
            <w:r w:rsidRPr="00DB4E18">
              <w:rPr>
                <w:rFonts w:ascii="Calibri" w:eastAsia="Times New Roman" w:hAnsi="Calibri" w:cs="Calibri"/>
                <w:b/>
                <w:bCs/>
                <w:color w:val="000000"/>
              </w:rPr>
              <w:t xml:space="preserve"> (Glioblastoma multiforme )</w:t>
            </w:r>
            <w:r w:rsidRPr="00DB4E18">
              <w:rPr>
                <w:rFonts w:ascii="Calibri" w:eastAsia="Times New Roman" w:hAnsi="Calibri" w:cs="Calibri"/>
                <w:b/>
                <w:bCs/>
                <w:color w:val="000000"/>
              </w:rPr>
              <w:br/>
            </w:r>
            <w:r w:rsidRPr="00DB4E18">
              <w:rPr>
                <w:rFonts w:ascii="Calibri" w:eastAsia="Times New Roman" w:hAnsi="Calibri" w:cs="Calibri"/>
                <w:b/>
                <w:bCs/>
                <w:color w:val="000000"/>
                <w:rtl/>
              </w:rPr>
              <w:t>ج /1025</w:t>
            </w:r>
            <w:r w:rsidRPr="00DB4E18">
              <w:rPr>
                <w:rFonts w:ascii="Calibri" w:eastAsia="Times New Roman" w:hAnsi="Calibri" w:cs="Calibri"/>
                <w:b/>
                <w:bCs/>
                <w:color w:val="000000"/>
              </w:rPr>
              <w:br/>
            </w:r>
            <w:r w:rsidRPr="00DB4E18">
              <w:rPr>
                <w:rFonts w:ascii="Calibri" w:eastAsia="Times New Roman" w:hAnsi="Calibri" w:cs="Calibri"/>
                <w:b/>
                <w:bCs/>
                <w:color w:val="000000"/>
                <w:rtl/>
              </w:rPr>
              <w:t>ج\1071</w:t>
            </w:r>
            <w:r w:rsidRPr="00DB4E18">
              <w:rPr>
                <w:rFonts w:ascii="Calibri" w:eastAsia="Times New Roman" w:hAnsi="Calibri" w:cs="Calibri"/>
                <w:b/>
                <w:bCs/>
                <w:color w:val="000000"/>
              </w:rPr>
              <w:br/>
            </w:r>
            <w:r w:rsidRPr="00DB4E18">
              <w:rPr>
                <w:rFonts w:ascii="Calibri" w:eastAsia="Times New Roman" w:hAnsi="Calibri" w:cs="Calibri"/>
                <w:b/>
                <w:bCs/>
                <w:color w:val="000000"/>
                <w:rtl/>
              </w:rPr>
              <w:t>يرفع استخدام مادة</w:t>
            </w:r>
            <w:r w:rsidRPr="00DB4E18">
              <w:rPr>
                <w:rFonts w:ascii="Calibri" w:eastAsia="Times New Roman" w:hAnsi="Calibri" w:cs="Calibri"/>
                <w:b/>
                <w:bCs/>
                <w:color w:val="000000"/>
              </w:rPr>
              <w:t xml:space="preserve"> ( Bevacizumab 400 mg ) </w:t>
            </w:r>
            <w:r w:rsidRPr="00DB4E18">
              <w:rPr>
                <w:rFonts w:ascii="Calibri" w:eastAsia="Times New Roman" w:hAnsi="Calibri" w:cs="Calibri"/>
                <w:b/>
                <w:bCs/>
                <w:color w:val="000000"/>
                <w:rtl/>
              </w:rPr>
              <w:t xml:space="preserve">لأمراض شبكية العيون </w:t>
            </w:r>
            <w:r w:rsidRPr="00DB4E18">
              <w:rPr>
                <w:rFonts w:ascii="Calibri" w:eastAsia="Times New Roman" w:hAnsi="Calibri" w:cs="Calibri"/>
                <w:b/>
                <w:bCs/>
                <w:color w:val="000000"/>
              </w:rPr>
              <w:br/>
            </w:r>
            <w:r w:rsidRPr="00DB4E18">
              <w:rPr>
                <w:rFonts w:ascii="Calibri" w:eastAsia="Times New Roman" w:hAnsi="Calibri" w:cs="Calibri"/>
                <w:b/>
                <w:bCs/>
                <w:color w:val="000000"/>
                <w:rtl/>
              </w:rPr>
              <w:t>ج\1088</w:t>
            </w:r>
            <w:r w:rsidRPr="00DB4E18">
              <w:rPr>
                <w:rFonts w:ascii="Calibri" w:eastAsia="Times New Roman" w:hAnsi="Calibri" w:cs="Calibri"/>
                <w:b/>
                <w:bCs/>
                <w:color w:val="000000"/>
              </w:rPr>
              <w:br/>
              <w:t>1212</w:t>
            </w:r>
            <w:r w:rsidRPr="00DB4E18">
              <w:rPr>
                <w:rFonts w:ascii="Calibri" w:eastAsia="Times New Roman" w:hAnsi="Calibri" w:cs="Calibri"/>
                <w:b/>
                <w:bCs/>
                <w:color w:val="000000"/>
              </w:rPr>
              <w:br/>
            </w:r>
            <w:r w:rsidRPr="00DB4E18">
              <w:rPr>
                <w:rFonts w:ascii="Calibri" w:eastAsia="Times New Roman" w:hAnsi="Calibri" w:cs="Calibri"/>
                <w:b/>
                <w:bCs/>
                <w:color w:val="000000"/>
                <w:rtl/>
              </w:rPr>
              <w:t>اضافة استطباب لمرضى سرطان الكبد المنتشر</w:t>
            </w:r>
            <w:r w:rsidRPr="00DB4E18">
              <w:rPr>
                <w:rFonts w:ascii="Calibri" w:eastAsia="Times New Roman" w:hAnsi="Calibri" w:cs="Calibri"/>
                <w:b/>
                <w:bCs/>
                <w:color w:val="000000"/>
              </w:rPr>
              <w:t xml:space="preserve"> Metastatic HCC </w:t>
            </w:r>
          </w:p>
        </w:tc>
        <w:tc>
          <w:tcPr>
            <w:tcW w:w="1512" w:type="dxa"/>
            <w:tcBorders>
              <w:top w:val="nil"/>
              <w:left w:val="nil"/>
              <w:bottom w:val="single" w:sz="4" w:space="0" w:color="auto"/>
              <w:right w:val="single" w:sz="4" w:space="0" w:color="auto"/>
            </w:tcBorders>
            <w:noWrap/>
            <w:hideMark/>
          </w:tcPr>
          <w:p w14:paraId="05454BDC"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83437</w:t>
            </w:r>
          </w:p>
        </w:tc>
        <w:tc>
          <w:tcPr>
            <w:tcW w:w="1759" w:type="dxa"/>
            <w:tcBorders>
              <w:top w:val="nil"/>
              <w:left w:val="nil"/>
              <w:bottom w:val="single" w:sz="4" w:space="0" w:color="auto"/>
              <w:right w:val="single" w:sz="4" w:space="0" w:color="auto"/>
            </w:tcBorders>
            <w:noWrap/>
            <w:hideMark/>
          </w:tcPr>
          <w:p w14:paraId="4E7BF111"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1 VIAL</w:t>
            </w:r>
          </w:p>
        </w:tc>
        <w:tc>
          <w:tcPr>
            <w:tcW w:w="1309" w:type="dxa"/>
            <w:tcBorders>
              <w:top w:val="nil"/>
              <w:left w:val="nil"/>
              <w:bottom w:val="single" w:sz="4" w:space="0" w:color="auto"/>
              <w:right w:val="single" w:sz="4" w:space="0" w:color="auto"/>
            </w:tcBorders>
            <w:noWrap/>
            <w:hideMark/>
          </w:tcPr>
          <w:p w14:paraId="03DBF138"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220996.87</w:t>
            </w:r>
          </w:p>
        </w:tc>
      </w:tr>
      <w:tr w:rsidR="00DB4E18" w:rsidRPr="00DB4E18" w14:paraId="2364BEFF" w14:textId="77777777" w:rsidTr="00DB4E18">
        <w:trPr>
          <w:trHeight w:val="1970"/>
        </w:trPr>
        <w:tc>
          <w:tcPr>
            <w:tcW w:w="580" w:type="dxa"/>
            <w:tcBorders>
              <w:top w:val="nil"/>
              <w:left w:val="single" w:sz="4" w:space="0" w:color="auto"/>
              <w:bottom w:val="single" w:sz="4" w:space="0" w:color="auto"/>
              <w:right w:val="single" w:sz="4" w:space="0" w:color="auto"/>
            </w:tcBorders>
            <w:noWrap/>
            <w:hideMark/>
          </w:tcPr>
          <w:p w14:paraId="4D5261A3"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lastRenderedPageBreak/>
              <w:t>5</w:t>
            </w:r>
          </w:p>
        </w:tc>
        <w:tc>
          <w:tcPr>
            <w:tcW w:w="1550" w:type="dxa"/>
            <w:tcBorders>
              <w:top w:val="nil"/>
              <w:left w:val="nil"/>
              <w:bottom w:val="single" w:sz="4" w:space="0" w:color="auto"/>
              <w:right w:val="single" w:sz="4" w:space="0" w:color="auto"/>
            </w:tcBorders>
            <w:noWrap/>
            <w:hideMark/>
          </w:tcPr>
          <w:p w14:paraId="6C7895CF"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15-AG0-021</w:t>
            </w:r>
          </w:p>
        </w:tc>
        <w:tc>
          <w:tcPr>
            <w:tcW w:w="5950" w:type="dxa"/>
            <w:tcBorders>
              <w:top w:val="nil"/>
              <w:left w:val="nil"/>
              <w:bottom w:val="single" w:sz="4" w:space="0" w:color="auto"/>
              <w:right w:val="single" w:sz="4" w:space="0" w:color="auto"/>
            </w:tcBorders>
            <w:hideMark/>
          </w:tcPr>
          <w:p w14:paraId="6918201B"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 xml:space="preserve">Abiraterone acetate 250 mg tablet                                                                                               </w:t>
            </w:r>
            <w:r w:rsidRPr="00DB4E18">
              <w:rPr>
                <w:rFonts w:ascii="Calibri" w:eastAsia="Times New Roman" w:hAnsi="Calibri" w:cs="Calibri"/>
                <w:b/>
                <w:bCs/>
                <w:color w:val="000000"/>
                <w:rtl/>
              </w:rPr>
              <w:t>تستخدم كعلاج اساسي لمرضى سرطان البروستات المنتشر</w:t>
            </w:r>
            <w:r w:rsidRPr="00DB4E18">
              <w:rPr>
                <w:rFonts w:ascii="Calibri" w:eastAsia="Times New Roman" w:hAnsi="Calibri" w:cs="Calibri"/>
                <w:b/>
                <w:bCs/>
                <w:color w:val="000000"/>
              </w:rPr>
              <w:t xml:space="preserve"> </w:t>
            </w:r>
            <w:proofErr w:type="gramStart"/>
            <w:r w:rsidRPr="00DB4E18">
              <w:rPr>
                <w:rFonts w:ascii="Calibri" w:eastAsia="Times New Roman" w:hAnsi="Calibri" w:cs="Calibri"/>
                <w:b/>
                <w:bCs/>
                <w:color w:val="000000"/>
              </w:rPr>
              <w:t>( MCRPC</w:t>
            </w:r>
            <w:proofErr w:type="gramEnd"/>
            <w:r w:rsidRPr="00DB4E18">
              <w:rPr>
                <w:rFonts w:ascii="Calibri" w:eastAsia="Times New Roman" w:hAnsi="Calibri" w:cs="Calibri"/>
                <w:b/>
                <w:bCs/>
                <w:color w:val="000000"/>
              </w:rPr>
              <w:t xml:space="preserve"> ) </w:t>
            </w:r>
            <w:r w:rsidRPr="00DB4E18">
              <w:rPr>
                <w:rFonts w:ascii="Calibri" w:eastAsia="Times New Roman" w:hAnsi="Calibri" w:cs="Calibri"/>
                <w:b/>
                <w:bCs/>
                <w:color w:val="000000"/>
                <w:rtl/>
              </w:rPr>
              <w:t xml:space="preserve">ويحدد منافذ الصرف في اربع مراكز </w:t>
            </w:r>
            <w:proofErr w:type="gramStart"/>
            <w:r w:rsidRPr="00DB4E18">
              <w:rPr>
                <w:rFonts w:ascii="Calibri" w:eastAsia="Times New Roman" w:hAnsi="Calibri" w:cs="Calibri"/>
                <w:b/>
                <w:bCs/>
                <w:color w:val="000000"/>
                <w:rtl/>
              </w:rPr>
              <w:t>( بغداد</w:t>
            </w:r>
            <w:proofErr w:type="gramEnd"/>
            <w:r w:rsidRPr="00DB4E18">
              <w:rPr>
                <w:rFonts w:ascii="Calibri" w:eastAsia="Times New Roman" w:hAnsi="Calibri" w:cs="Calibri"/>
                <w:b/>
                <w:bCs/>
                <w:color w:val="000000"/>
                <w:rtl/>
              </w:rPr>
              <w:t xml:space="preserve"> , </w:t>
            </w:r>
            <w:proofErr w:type="gramStart"/>
            <w:r w:rsidRPr="00DB4E18">
              <w:rPr>
                <w:rFonts w:ascii="Calibri" w:eastAsia="Times New Roman" w:hAnsi="Calibri" w:cs="Calibri"/>
                <w:b/>
                <w:bCs/>
                <w:color w:val="000000"/>
                <w:rtl/>
              </w:rPr>
              <w:t>النجف ,</w:t>
            </w:r>
            <w:proofErr w:type="gramEnd"/>
            <w:r w:rsidRPr="00DB4E18">
              <w:rPr>
                <w:rFonts w:ascii="Calibri" w:eastAsia="Times New Roman" w:hAnsi="Calibri" w:cs="Calibri"/>
                <w:b/>
                <w:bCs/>
                <w:color w:val="000000"/>
                <w:rtl/>
              </w:rPr>
              <w:t xml:space="preserve"> </w:t>
            </w:r>
            <w:proofErr w:type="gramStart"/>
            <w:r w:rsidRPr="00DB4E18">
              <w:rPr>
                <w:rFonts w:ascii="Calibri" w:eastAsia="Times New Roman" w:hAnsi="Calibri" w:cs="Calibri"/>
                <w:b/>
                <w:bCs/>
                <w:color w:val="000000"/>
                <w:rtl/>
              </w:rPr>
              <w:t>البصرة ,</w:t>
            </w:r>
            <w:proofErr w:type="gramEnd"/>
            <w:r w:rsidRPr="00DB4E18">
              <w:rPr>
                <w:rFonts w:ascii="Calibri" w:eastAsia="Times New Roman" w:hAnsi="Calibri" w:cs="Calibri"/>
                <w:b/>
                <w:bCs/>
                <w:color w:val="000000"/>
                <w:rtl/>
              </w:rPr>
              <w:t xml:space="preserve"> </w:t>
            </w:r>
            <w:proofErr w:type="gramStart"/>
            <w:r w:rsidRPr="00DB4E18">
              <w:rPr>
                <w:rFonts w:ascii="Calibri" w:eastAsia="Times New Roman" w:hAnsi="Calibri" w:cs="Calibri"/>
                <w:b/>
                <w:bCs/>
                <w:color w:val="000000"/>
                <w:rtl/>
              </w:rPr>
              <w:t>كركوك )</w:t>
            </w:r>
            <w:proofErr w:type="gramEnd"/>
          </w:p>
        </w:tc>
        <w:tc>
          <w:tcPr>
            <w:tcW w:w="1512" w:type="dxa"/>
            <w:tcBorders>
              <w:top w:val="nil"/>
              <w:left w:val="nil"/>
              <w:bottom w:val="single" w:sz="4" w:space="0" w:color="auto"/>
              <w:right w:val="single" w:sz="4" w:space="0" w:color="auto"/>
            </w:tcBorders>
            <w:noWrap/>
            <w:hideMark/>
          </w:tcPr>
          <w:p w14:paraId="5D949A07"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2179298</w:t>
            </w:r>
          </w:p>
        </w:tc>
        <w:tc>
          <w:tcPr>
            <w:tcW w:w="1759" w:type="dxa"/>
            <w:tcBorders>
              <w:top w:val="nil"/>
              <w:left w:val="nil"/>
              <w:bottom w:val="single" w:sz="4" w:space="0" w:color="auto"/>
              <w:right w:val="single" w:sz="4" w:space="0" w:color="auto"/>
            </w:tcBorders>
            <w:noWrap/>
            <w:hideMark/>
          </w:tcPr>
          <w:p w14:paraId="28E5DFCD"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 xml:space="preserve">120 </w:t>
            </w:r>
            <w:proofErr w:type="gramStart"/>
            <w:r w:rsidRPr="00DB4E18">
              <w:rPr>
                <w:rFonts w:ascii="Calibri" w:eastAsia="Times New Roman" w:hAnsi="Calibri" w:cs="Calibri"/>
                <w:b/>
                <w:bCs/>
                <w:color w:val="000000"/>
              </w:rPr>
              <w:t>tab</w:t>
            </w:r>
            <w:proofErr w:type="gramEnd"/>
          </w:p>
        </w:tc>
        <w:tc>
          <w:tcPr>
            <w:tcW w:w="1309" w:type="dxa"/>
            <w:tcBorders>
              <w:top w:val="nil"/>
              <w:left w:val="nil"/>
              <w:bottom w:val="single" w:sz="4" w:space="0" w:color="auto"/>
              <w:right w:val="single" w:sz="4" w:space="0" w:color="auto"/>
            </w:tcBorders>
            <w:noWrap/>
            <w:hideMark/>
          </w:tcPr>
          <w:p w14:paraId="15C78C79"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1090080</w:t>
            </w:r>
          </w:p>
        </w:tc>
      </w:tr>
      <w:tr w:rsidR="00DB4E18" w:rsidRPr="00DB4E18" w14:paraId="635DA86C" w14:textId="77777777" w:rsidTr="00DB4E18">
        <w:trPr>
          <w:trHeight w:val="7710"/>
        </w:trPr>
        <w:tc>
          <w:tcPr>
            <w:tcW w:w="580" w:type="dxa"/>
            <w:tcBorders>
              <w:top w:val="nil"/>
              <w:left w:val="single" w:sz="4" w:space="0" w:color="auto"/>
              <w:bottom w:val="single" w:sz="4" w:space="0" w:color="auto"/>
              <w:right w:val="single" w:sz="4" w:space="0" w:color="auto"/>
            </w:tcBorders>
            <w:noWrap/>
            <w:hideMark/>
          </w:tcPr>
          <w:p w14:paraId="6B000996"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lastRenderedPageBreak/>
              <w:t>6</w:t>
            </w:r>
          </w:p>
        </w:tc>
        <w:tc>
          <w:tcPr>
            <w:tcW w:w="1550" w:type="dxa"/>
            <w:tcBorders>
              <w:top w:val="nil"/>
              <w:left w:val="nil"/>
              <w:bottom w:val="single" w:sz="4" w:space="0" w:color="auto"/>
              <w:right w:val="single" w:sz="4" w:space="0" w:color="auto"/>
            </w:tcBorders>
            <w:noWrap/>
            <w:hideMark/>
          </w:tcPr>
          <w:p w14:paraId="7B7CAE3C"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15-B00-008</w:t>
            </w:r>
          </w:p>
        </w:tc>
        <w:tc>
          <w:tcPr>
            <w:tcW w:w="5950" w:type="dxa"/>
            <w:tcBorders>
              <w:top w:val="nil"/>
              <w:left w:val="nil"/>
              <w:bottom w:val="single" w:sz="4" w:space="0" w:color="auto"/>
              <w:right w:val="single" w:sz="4" w:space="0" w:color="auto"/>
            </w:tcBorders>
            <w:hideMark/>
          </w:tcPr>
          <w:p w14:paraId="79351F9E" w14:textId="77777777" w:rsidR="00DB4E18" w:rsidRPr="00DB4E18" w:rsidRDefault="00DB4E18" w:rsidP="00DB4E18">
            <w:pPr>
              <w:spacing w:after="0" w:line="240" w:lineRule="auto"/>
              <w:rPr>
                <w:rFonts w:ascii="Calibri" w:eastAsia="Times New Roman" w:hAnsi="Calibri" w:cs="Calibri"/>
                <w:b/>
                <w:bCs/>
                <w:color w:val="000000"/>
                <w:sz w:val="20"/>
                <w:szCs w:val="20"/>
              </w:rPr>
            </w:pPr>
            <w:r w:rsidRPr="00DB4E18">
              <w:rPr>
                <w:rFonts w:ascii="Calibri" w:eastAsia="Times New Roman" w:hAnsi="Calibri" w:cs="Calibri"/>
                <w:b/>
                <w:bCs/>
                <w:color w:val="000000"/>
                <w:sz w:val="20"/>
                <w:szCs w:val="20"/>
              </w:rPr>
              <w:t>Cyclosporin (Microemulsion)100mg/ml  oral Solution</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يتم توفير جهاز واحد مع كل عقد توزع على جميع مراكز صرف العلاج في المحافظات و بواقع ( 3 اجهزة ) لكل عام ( 3 عقود ) اي 3 اجهزة سنويا</w:t>
            </w:r>
            <w:r w:rsidRPr="00DB4E18">
              <w:rPr>
                <w:rFonts w:ascii="Calibri" w:eastAsia="Times New Roman" w:hAnsi="Calibri" w:cs="Calibri"/>
                <w:b/>
                <w:bCs/>
                <w:color w:val="000000"/>
                <w:sz w:val="20"/>
                <w:szCs w:val="20"/>
              </w:rPr>
              <w:t xml:space="preserve">  </w:t>
            </w:r>
            <w:r w:rsidRPr="00DB4E18">
              <w:rPr>
                <w:rFonts w:ascii="Calibri" w:eastAsia="Times New Roman" w:hAnsi="Calibri" w:cs="Calibri"/>
                <w:b/>
                <w:bCs/>
                <w:color w:val="000000"/>
                <w:sz w:val="20"/>
                <w:szCs w:val="20"/>
                <w:rtl/>
              </w:rPr>
              <w:t>من قبل الشركات المجهزة للمواد بالرموز الوطنية</w:t>
            </w:r>
            <w:r w:rsidRPr="00DB4E18">
              <w:rPr>
                <w:rFonts w:ascii="Calibri" w:eastAsia="Times New Roman" w:hAnsi="Calibri" w:cs="Calibri"/>
                <w:b/>
                <w:bCs/>
                <w:color w:val="000000"/>
                <w:sz w:val="20"/>
                <w:szCs w:val="20"/>
              </w:rPr>
              <w:br/>
              <w:t xml:space="preserve"> 15-B00-008 </w:t>
            </w:r>
            <w:r w:rsidRPr="00DB4E18">
              <w:rPr>
                <w:rFonts w:ascii="Calibri" w:eastAsia="Times New Roman" w:hAnsi="Calibri" w:cs="Calibri"/>
                <w:b/>
                <w:bCs/>
                <w:color w:val="000000"/>
                <w:sz w:val="20"/>
                <w:szCs w:val="20"/>
              </w:rPr>
              <w:br/>
              <w:t xml:space="preserve"> 15-B00-024 </w:t>
            </w:r>
            <w:r w:rsidRPr="00DB4E18">
              <w:rPr>
                <w:rFonts w:ascii="Calibri" w:eastAsia="Times New Roman" w:hAnsi="Calibri" w:cs="Calibri"/>
                <w:b/>
                <w:bCs/>
                <w:color w:val="000000"/>
                <w:sz w:val="20"/>
                <w:szCs w:val="20"/>
                <w:rtl/>
              </w:rPr>
              <w:t>و</w:t>
            </w:r>
            <w:r w:rsidRPr="00DB4E18">
              <w:rPr>
                <w:rFonts w:ascii="Calibri" w:eastAsia="Times New Roman" w:hAnsi="Calibri" w:cs="Calibri"/>
                <w:b/>
                <w:bCs/>
                <w:color w:val="000000"/>
                <w:sz w:val="20"/>
                <w:szCs w:val="20"/>
              </w:rPr>
              <w:br/>
              <w:t xml:space="preserve"> 15-B00-047 </w:t>
            </w:r>
            <w:r w:rsidRPr="00DB4E18">
              <w:rPr>
                <w:rFonts w:ascii="Calibri" w:eastAsia="Times New Roman" w:hAnsi="Calibri" w:cs="Calibri"/>
                <w:b/>
                <w:bCs/>
                <w:color w:val="000000"/>
                <w:sz w:val="20"/>
                <w:szCs w:val="20"/>
                <w:rtl/>
              </w:rPr>
              <w:t>و</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وتوزع كما يأتي</w:t>
            </w:r>
            <w:r w:rsidRPr="00DB4E18">
              <w:rPr>
                <w:rFonts w:ascii="Calibri" w:eastAsia="Times New Roman" w:hAnsi="Calibri" w:cs="Calibri"/>
                <w:b/>
                <w:bCs/>
                <w:color w:val="000000"/>
                <w:sz w:val="20"/>
                <w:szCs w:val="20"/>
              </w:rPr>
              <w:t xml:space="preserve"> : </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السنة الاولى : بغداد – بصرة – اربيل 1204</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تثبت المادة ضمن تصنيف</w:t>
            </w:r>
            <w:r w:rsidRPr="00DB4E18">
              <w:rPr>
                <w:rFonts w:ascii="Calibri" w:eastAsia="Times New Roman" w:hAnsi="Calibri" w:cs="Calibri"/>
                <w:b/>
                <w:bCs/>
                <w:color w:val="000000"/>
                <w:sz w:val="20"/>
                <w:szCs w:val="20"/>
              </w:rPr>
              <w:t xml:space="preserve"> </w:t>
            </w:r>
            <w:proofErr w:type="spellStart"/>
            <w:r w:rsidRPr="00DB4E18">
              <w:rPr>
                <w:rFonts w:ascii="Calibri" w:eastAsia="Times New Roman" w:hAnsi="Calibri" w:cs="Calibri"/>
                <w:b/>
                <w:bCs/>
                <w:color w:val="000000"/>
                <w:sz w:val="20"/>
                <w:szCs w:val="20"/>
              </w:rPr>
              <w:t>immunosuprressant</w:t>
            </w:r>
            <w:proofErr w:type="spellEnd"/>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 xml:space="preserve">ج/1157 </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 xml:space="preserve">ج/1140 اضافة مركز زرع نخاع العظم/مدينة الطب كمنفذ صرف لا مانع استخدامها لــ </w:t>
            </w:r>
            <w:r w:rsidRPr="00DB4E18">
              <w:rPr>
                <w:rFonts w:ascii="Calibri" w:eastAsia="Times New Roman" w:hAnsi="Calibri" w:cs="Calibri"/>
                <w:b/>
                <w:bCs/>
                <w:color w:val="000000"/>
                <w:sz w:val="20"/>
                <w:szCs w:val="20"/>
              </w:rPr>
              <w:t xml:space="preserve">(Autoimmune disease ) </w:t>
            </w:r>
            <w:r w:rsidRPr="00DB4E18">
              <w:rPr>
                <w:rFonts w:ascii="Calibri" w:eastAsia="Times New Roman" w:hAnsi="Calibri" w:cs="Calibri"/>
                <w:b/>
                <w:bCs/>
                <w:color w:val="000000"/>
                <w:sz w:val="20"/>
                <w:szCs w:val="20"/>
                <w:rtl/>
              </w:rPr>
              <w:t>ومنها الامراض الجلدية</w:t>
            </w:r>
            <w:r w:rsidRPr="00DB4E18">
              <w:rPr>
                <w:rFonts w:ascii="Calibri" w:eastAsia="Times New Roman" w:hAnsi="Calibri" w:cs="Calibri"/>
                <w:b/>
                <w:bCs/>
                <w:color w:val="000000"/>
                <w:sz w:val="20"/>
                <w:szCs w:val="20"/>
              </w:rPr>
              <w:t xml:space="preserve"> (989) </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ج/1159 يتم اضافة استطبابات جميع مراكز امراض الدم ويتم مراجعة الاحتياج من قبل اللجنة الاستشارية لامراض الدم</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ج/ 1199</w:t>
            </w:r>
            <w:r w:rsidRPr="00DB4E18">
              <w:rPr>
                <w:rFonts w:ascii="Calibri" w:eastAsia="Times New Roman" w:hAnsi="Calibri" w:cs="Calibri"/>
                <w:b/>
                <w:bCs/>
                <w:color w:val="000000"/>
                <w:sz w:val="20"/>
                <w:szCs w:val="20"/>
              </w:rPr>
              <w:t xml:space="preserve">                                                                                                                                        1204</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تثبت المادة ضمن تصنيف</w:t>
            </w:r>
            <w:r w:rsidRPr="00DB4E18">
              <w:rPr>
                <w:rFonts w:ascii="Calibri" w:eastAsia="Times New Roman" w:hAnsi="Calibri" w:cs="Calibri"/>
                <w:b/>
                <w:bCs/>
                <w:color w:val="000000"/>
                <w:sz w:val="20"/>
                <w:szCs w:val="20"/>
              </w:rPr>
              <w:t xml:space="preserve"> </w:t>
            </w:r>
            <w:proofErr w:type="spellStart"/>
            <w:r w:rsidRPr="00DB4E18">
              <w:rPr>
                <w:rFonts w:ascii="Calibri" w:eastAsia="Times New Roman" w:hAnsi="Calibri" w:cs="Calibri"/>
                <w:b/>
                <w:bCs/>
                <w:color w:val="000000"/>
                <w:sz w:val="20"/>
                <w:szCs w:val="20"/>
              </w:rPr>
              <w:t>immunosuprressant</w:t>
            </w:r>
            <w:proofErr w:type="spellEnd"/>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 xml:space="preserve">ج/1157 </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 xml:space="preserve">ج/1140 اضافة مركز زرع نخاع العظم/مدينة الطب كمنفذ صرف لا مانع استخدامها لــ </w:t>
            </w:r>
            <w:r w:rsidRPr="00DB4E18">
              <w:rPr>
                <w:rFonts w:ascii="Calibri" w:eastAsia="Times New Roman" w:hAnsi="Calibri" w:cs="Calibri"/>
                <w:b/>
                <w:bCs/>
                <w:color w:val="000000"/>
                <w:sz w:val="20"/>
                <w:szCs w:val="20"/>
              </w:rPr>
              <w:t xml:space="preserve">(Autoimmune disease ) </w:t>
            </w:r>
            <w:r w:rsidRPr="00DB4E18">
              <w:rPr>
                <w:rFonts w:ascii="Calibri" w:eastAsia="Times New Roman" w:hAnsi="Calibri" w:cs="Calibri"/>
                <w:b/>
                <w:bCs/>
                <w:color w:val="000000"/>
                <w:sz w:val="20"/>
                <w:szCs w:val="20"/>
                <w:rtl/>
              </w:rPr>
              <w:t>ومنها الامراض الجلدية</w:t>
            </w:r>
            <w:r w:rsidRPr="00DB4E18">
              <w:rPr>
                <w:rFonts w:ascii="Calibri" w:eastAsia="Times New Roman" w:hAnsi="Calibri" w:cs="Calibri"/>
                <w:b/>
                <w:bCs/>
                <w:color w:val="000000"/>
                <w:sz w:val="20"/>
                <w:szCs w:val="20"/>
              </w:rPr>
              <w:t xml:space="preserve"> (989) </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ج/1159 يتم اضافة استطبابات جميع مراكز امراض الدم ويتم مراجعة الاحتياج من قبل اللجنة الاستشارية لامراض الدم</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ج/1199</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بعد توفير الاجهزة بشكل مجاني مع هذه الادوية يمكن للدوائر ضمن صلاحيتها شراء وتوفير مواد الفحوصات</w:t>
            </w:r>
            <w:r w:rsidRPr="00DB4E18">
              <w:rPr>
                <w:rFonts w:ascii="Calibri" w:eastAsia="Times New Roman" w:hAnsi="Calibri" w:cs="Calibri"/>
                <w:b/>
                <w:bCs/>
                <w:color w:val="000000"/>
                <w:sz w:val="20"/>
                <w:szCs w:val="20"/>
              </w:rPr>
              <w:t xml:space="preserve">  </w:t>
            </w:r>
            <w:r w:rsidRPr="00DB4E18">
              <w:rPr>
                <w:rFonts w:ascii="Calibri" w:eastAsia="Times New Roman" w:hAnsi="Calibri" w:cs="Calibri"/>
                <w:b/>
                <w:bCs/>
                <w:color w:val="000000"/>
                <w:sz w:val="20"/>
                <w:szCs w:val="20"/>
                <w:rtl/>
              </w:rPr>
              <w:t>اللازمه</w:t>
            </w:r>
            <w:r w:rsidRPr="00DB4E18">
              <w:rPr>
                <w:rFonts w:ascii="Calibri" w:eastAsia="Times New Roman" w:hAnsi="Calibri" w:cs="Calibri"/>
                <w:b/>
                <w:bCs/>
                <w:color w:val="000000"/>
                <w:sz w:val="20"/>
                <w:szCs w:val="20"/>
              </w:rPr>
              <w:t xml:space="preserve"> (Kit)</w:t>
            </w:r>
          </w:p>
        </w:tc>
        <w:tc>
          <w:tcPr>
            <w:tcW w:w="1512" w:type="dxa"/>
            <w:tcBorders>
              <w:top w:val="nil"/>
              <w:left w:val="nil"/>
              <w:bottom w:val="single" w:sz="4" w:space="0" w:color="auto"/>
              <w:right w:val="single" w:sz="4" w:space="0" w:color="auto"/>
            </w:tcBorders>
            <w:noWrap/>
            <w:hideMark/>
          </w:tcPr>
          <w:p w14:paraId="060AD8ED"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108870</w:t>
            </w:r>
          </w:p>
        </w:tc>
        <w:tc>
          <w:tcPr>
            <w:tcW w:w="1759" w:type="dxa"/>
            <w:tcBorders>
              <w:top w:val="nil"/>
              <w:left w:val="nil"/>
              <w:bottom w:val="single" w:sz="4" w:space="0" w:color="auto"/>
              <w:right w:val="single" w:sz="4" w:space="0" w:color="auto"/>
            </w:tcBorders>
            <w:noWrap/>
            <w:hideMark/>
          </w:tcPr>
          <w:p w14:paraId="6930BE8F"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bottle of 50ml</w:t>
            </w:r>
          </w:p>
        </w:tc>
        <w:tc>
          <w:tcPr>
            <w:tcW w:w="1309" w:type="dxa"/>
            <w:tcBorders>
              <w:top w:val="nil"/>
              <w:left w:val="nil"/>
              <w:bottom w:val="single" w:sz="4" w:space="0" w:color="auto"/>
              <w:right w:val="single" w:sz="4" w:space="0" w:color="auto"/>
            </w:tcBorders>
            <w:noWrap/>
            <w:hideMark/>
          </w:tcPr>
          <w:p w14:paraId="0E0B5236"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80850</w:t>
            </w:r>
          </w:p>
        </w:tc>
      </w:tr>
      <w:tr w:rsidR="00DB4E18" w:rsidRPr="00DB4E18" w14:paraId="6B6C169C" w14:textId="77777777" w:rsidTr="00DB4E18">
        <w:trPr>
          <w:trHeight w:val="4590"/>
        </w:trPr>
        <w:tc>
          <w:tcPr>
            <w:tcW w:w="580" w:type="dxa"/>
            <w:tcBorders>
              <w:top w:val="nil"/>
              <w:left w:val="single" w:sz="4" w:space="0" w:color="auto"/>
              <w:bottom w:val="single" w:sz="4" w:space="0" w:color="auto"/>
              <w:right w:val="single" w:sz="4" w:space="0" w:color="auto"/>
            </w:tcBorders>
            <w:noWrap/>
            <w:hideMark/>
          </w:tcPr>
          <w:p w14:paraId="1B132A07"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lastRenderedPageBreak/>
              <w:t>7</w:t>
            </w:r>
          </w:p>
        </w:tc>
        <w:tc>
          <w:tcPr>
            <w:tcW w:w="1550" w:type="dxa"/>
            <w:tcBorders>
              <w:top w:val="nil"/>
              <w:left w:val="nil"/>
              <w:bottom w:val="single" w:sz="4" w:space="0" w:color="auto"/>
              <w:right w:val="single" w:sz="4" w:space="0" w:color="auto"/>
            </w:tcBorders>
            <w:noWrap/>
            <w:hideMark/>
          </w:tcPr>
          <w:p w14:paraId="49400C82"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15-B00-102</w:t>
            </w:r>
          </w:p>
        </w:tc>
        <w:tc>
          <w:tcPr>
            <w:tcW w:w="5950" w:type="dxa"/>
            <w:tcBorders>
              <w:top w:val="nil"/>
              <w:left w:val="nil"/>
              <w:bottom w:val="single" w:sz="4" w:space="0" w:color="auto"/>
              <w:right w:val="single" w:sz="4" w:space="0" w:color="auto"/>
            </w:tcBorders>
            <w:hideMark/>
          </w:tcPr>
          <w:p w14:paraId="392CB962"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Ibrutinib 140 mg tablet or capsule</w:t>
            </w:r>
            <w:r w:rsidRPr="00DB4E18">
              <w:rPr>
                <w:rFonts w:ascii="Calibri" w:eastAsia="Times New Roman" w:hAnsi="Calibri" w:cs="Calibri"/>
                <w:b/>
                <w:bCs/>
                <w:color w:val="000000"/>
              </w:rPr>
              <w:br/>
            </w:r>
            <w:r w:rsidRPr="00DB4E18">
              <w:rPr>
                <w:rFonts w:ascii="Calibri" w:eastAsia="Times New Roman" w:hAnsi="Calibri" w:cs="Calibri"/>
                <w:b/>
                <w:bCs/>
                <w:color w:val="000000"/>
                <w:rtl/>
              </w:rPr>
              <w:t>يتم تسجيل المرضى وتثبيت الاحتياج وحسب قاعدة البيانات في دائرة مدينة الطب</w:t>
            </w:r>
            <w:r w:rsidRPr="00DB4E18">
              <w:rPr>
                <w:rFonts w:ascii="Calibri" w:eastAsia="Times New Roman" w:hAnsi="Calibri" w:cs="Calibri"/>
                <w:b/>
                <w:bCs/>
                <w:color w:val="000000"/>
              </w:rPr>
              <w:t xml:space="preserve"> / </w:t>
            </w:r>
            <w:r w:rsidRPr="00DB4E18">
              <w:rPr>
                <w:rFonts w:ascii="Calibri" w:eastAsia="Times New Roman" w:hAnsi="Calibri" w:cs="Calibri"/>
                <w:b/>
                <w:bCs/>
                <w:color w:val="000000"/>
                <w:rtl/>
              </w:rPr>
              <w:t xml:space="preserve">مركز امراض الدم ولــــ </w:t>
            </w:r>
            <w:proofErr w:type="gramStart"/>
            <w:r w:rsidRPr="00DB4E18">
              <w:rPr>
                <w:rFonts w:ascii="Calibri" w:eastAsia="Times New Roman" w:hAnsi="Calibri" w:cs="Calibri"/>
                <w:b/>
                <w:bCs/>
                <w:color w:val="000000"/>
                <w:rtl/>
              </w:rPr>
              <w:t>( 80</w:t>
            </w:r>
            <w:proofErr w:type="gramEnd"/>
            <w:r w:rsidRPr="00DB4E18">
              <w:rPr>
                <w:rFonts w:ascii="Calibri" w:eastAsia="Times New Roman" w:hAnsi="Calibri" w:cs="Calibri"/>
                <w:b/>
                <w:bCs/>
                <w:color w:val="000000"/>
                <w:rtl/>
              </w:rPr>
              <w:t xml:space="preserve"> ) مريض وللسنة الاولى على ان لا يتجاوز السعر المعروض </w:t>
            </w:r>
            <w:proofErr w:type="gramStart"/>
            <w:r w:rsidRPr="00DB4E18">
              <w:rPr>
                <w:rFonts w:ascii="Calibri" w:eastAsia="Times New Roman" w:hAnsi="Calibri" w:cs="Calibri"/>
                <w:b/>
                <w:bCs/>
                <w:color w:val="000000"/>
                <w:rtl/>
              </w:rPr>
              <w:t>المخفض .</w:t>
            </w:r>
            <w:proofErr w:type="gramEnd"/>
            <w:r w:rsidRPr="00DB4E18">
              <w:rPr>
                <w:rFonts w:ascii="Calibri" w:eastAsia="Times New Roman" w:hAnsi="Calibri" w:cs="Calibri"/>
                <w:b/>
                <w:bCs/>
                <w:color w:val="000000"/>
                <w:rtl/>
              </w:rPr>
              <w:t xml:space="preserve"> ويحصر استخدامه في علاج ابيضاض الدم اللمفاوي</w:t>
            </w:r>
            <w:r w:rsidRPr="00DB4E18">
              <w:rPr>
                <w:rFonts w:ascii="Calibri" w:eastAsia="Times New Roman" w:hAnsi="Calibri" w:cs="Calibri"/>
                <w:b/>
                <w:bCs/>
                <w:color w:val="000000"/>
              </w:rPr>
              <w:t xml:space="preserve"> ( CLL ) </w:t>
            </w:r>
            <w:r w:rsidRPr="00DB4E18">
              <w:rPr>
                <w:rFonts w:ascii="Calibri" w:eastAsia="Times New Roman" w:hAnsi="Calibri" w:cs="Calibri"/>
                <w:b/>
                <w:bCs/>
                <w:color w:val="000000"/>
                <w:rtl/>
              </w:rPr>
              <w:t>وللحالات الاتية</w:t>
            </w:r>
            <w:r w:rsidRPr="00DB4E18">
              <w:rPr>
                <w:rFonts w:ascii="Calibri" w:eastAsia="Times New Roman" w:hAnsi="Calibri" w:cs="Calibri"/>
                <w:b/>
                <w:bCs/>
                <w:color w:val="000000"/>
              </w:rPr>
              <w:t xml:space="preserve"> :-</w:t>
            </w:r>
            <w:r w:rsidRPr="00DB4E18">
              <w:rPr>
                <w:rFonts w:ascii="Calibri" w:eastAsia="Times New Roman" w:hAnsi="Calibri" w:cs="Calibri"/>
                <w:b/>
                <w:bCs/>
                <w:color w:val="000000"/>
              </w:rPr>
              <w:br/>
              <w:t xml:space="preserve">1- </w:t>
            </w:r>
            <w:r w:rsidRPr="00DB4E18">
              <w:rPr>
                <w:rFonts w:ascii="Calibri" w:eastAsia="Times New Roman" w:hAnsi="Calibri" w:cs="Calibri"/>
                <w:b/>
                <w:bCs/>
                <w:color w:val="000000"/>
                <w:rtl/>
              </w:rPr>
              <w:t>المرضى اللذين يحملون الطفرة الوراثية</w:t>
            </w:r>
            <w:r w:rsidRPr="00DB4E18">
              <w:rPr>
                <w:rFonts w:ascii="Calibri" w:eastAsia="Times New Roman" w:hAnsi="Calibri" w:cs="Calibri"/>
                <w:b/>
                <w:bCs/>
                <w:color w:val="000000"/>
              </w:rPr>
              <w:t xml:space="preserve"> ( P17 deletion , P53 )</w:t>
            </w:r>
            <w:r w:rsidRPr="00DB4E18">
              <w:rPr>
                <w:rFonts w:ascii="Calibri" w:eastAsia="Times New Roman" w:hAnsi="Calibri" w:cs="Calibri"/>
                <w:b/>
                <w:bCs/>
                <w:color w:val="000000"/>
              </w:rPr>
              <w:br/>
              <w:t xml:space="preserve">2-  </w:t>
            </w:r>
            <w:r w:rsidRPr="00DB4E18">
              <w:rPr>
                <w:rFonts w:ascii="Calibri" w:eastAsia="Times New Roman" w:hAnsi="Calibri" w:cs="Calibri"/>
                <w:b/>
                <w:bCs/>
                <w:color w:val="000000"/>
                <w:rtl/>
              </w:rPr>
              <w:t xml:space="preserve">كخط ثالث بعد استخدام خطين علاجيين </w:t>
            </w:r>
            <w:r w:rsidRPr="00DB4E18">
              <w:rPr>
                <w:rFonts w:ascii="Calibri" w:eastAsia="Times New Roman" w:hAnsi="Calibri" w:cs="Calibri"/>
                <w:b/>
                <w:bCs/>
                <w:color w:val="000000"/>
              </w:rPr>
              <w:t xml:space="preserve">.                                                                          </w:t>
            </w:r>
            <w:proofErr w:type="gramStart"/>
            <w:r w:rsidRPr="00DB4E18">
              <w:rPr>
                <w:rFonts w:ascii="Calibri" w:eastAsia="Times New Roman" w:hAnsi="Calibri" w:cs="Calibri"/>
                <w:b/>
                <w:bCs/>
                <w:color w:val="000000"/>
              </w:rPr>
              <w:t xml:space="preserve">1140  </w:t>
            </w:r>
            <w:r w:rsidRPr="00DB4E18">
              <w:rPr>
                <w:rFonts w:ascii="Calibri" w:eastAsia="Times New Roman" w:hAnsi="Calibri" w:cs="Calibri"/>
                <w:b/>
                <w:bCs/>
                <w:color w:val="000000"/>
                <w:rtl/>
              </w:rPr>
              <w:t>اضافة</w:t>
            </w:r>
            <w:proofErr w:type="gramEnd"/>
            <w:r w:rsidRPr="00DB4E18">
              <w:rPr>
                <w:rFonts w:ascii="Calibri" w:eastAsia="Times New Roman" w:hAnsi="Calibri" w:cs="Calibri"/>
                <w:b/>
                <w:bCs/>
                <w:color w:val="000000"/>
                <w:rtl/>
              </w:rPr>
              <w:t xml:space="preserve"> استطباب الاتي (خط علاجي ثالث لمرضى مهاجمة الطعم للمضيف</w:t>
            </w:r>
            <w:r w:rsidRPr="00DB4E18">
              <w:rPr>
                <w:rFonts w:ascii="Calibri" w:eastAsia="Times New Roman" w:hAnsi="Calibri" w:cs="Calibri"/>
                <w:b/>
                <w:bCs/>
                <w:color w:val="000000"/>
              </w:rPr>
              <w:t xml:space="preserve"> GVHD) </w:t>
            </w:r>
            <w:proofErr w:type="gramStart"/>
            <w:r w:rsidRPr="00DB4E18">
              <w:rPr>
                <w:rFonts w:ascii="Calibri" w:eastAsia="Times New Roman" w:hAnsi="Calibri" w:cs="Calibri"/>
                <w:b/>
                <w:bCs/>
                <w:color w:val="000000"/>
                <w:rtl/>
              </w:rPr>
              <w:t>للمادة</w:t>
            </w:r>
            <w:r w:rsidRPr="00DB4E18">
              <w:rPr>
                <w:rFonts w:ascii="Calibri" w:eastAsia="Times New Roman" w:hAnsi="Calibri" w:cs="Calibri"/>
                <w:b/>
                <w:bCs/>
                <w:color w:val="000000"/>
              </w:rPr>
              <w:t xml:space="preserve">  </w:t>
            </w:r>
            <w:r w:rsidRPr="00DB4E18">
              <w:rPr>
                <w:rFonts w:ascii="Calibri" w:eastAsia="Times New Roman" w:hAnsi="Calibri" w:cs="Calibri"/>
                <w:b/>
                <w:bCs/>
                <w:color w:val="000000"/>
                <w:rtl/>
              </w:rPr>
              <w:t>ويحصر</w:t>
            </w:r>
            <w:proofErr w:type="gramEnd"/>
            <w:r w:rsidRPr="00DB4E18">
              <w:rPr>
                <w:rFonts w:ascii="Calibri" w:eastAsia="Times New Roman" w:hAnsi="Calibri" w:cs="Calibri"/>
                <w:b/>
                <w:bCs/>
                <w:color w:val="000000"/>
                <w:rtl/>
              </w:rPr>
              <w:t xml:space="preserve"> الاستطباب لزرع نخاع العظم في دائرة مدينة الطب \ المركز التخصصي لزراعة نخاع </w:t>
            </w:r>
            <w:proofErr w:type="gramStart"/>
            <w:r w:rsidRPr="00DB4E18">
              <w:rPr>
                <w:rFonts w:ascii="Calibri" w:eastAsia="Times New Roman" w:hAnsi="Calibri" w:cs="Calibri"/>
                <w:b/>
                <w:bCs/>
                <w:color w:val="000000"/>
                <w:rtl/>
              </w:rPr>
              <w:t>العظم</w:t>
            </w:r>
            <w:r w:rsidRPr="00DB4E18">
              <w:rPr>
                <w:rFonts w:ascii="Calibri" w:eastAsia="Times New Roman" w:hAnsi="Calibri" w:cs="Calibri"/>
                <w:b/>
                <w:bCs/>
                <w:color w:val="000000"/>
              </w:rPr>
              <w:t xml:space="preserve">  </w:t>
            </w:r>
            <w:r w:rsidRPr="00DB4E18">
              <w:rPr>
                <w:rFonts w:ascii="Calibri" w:eastAsia="Times New Roman" w:hAnsi="Calibri" w:cs="Calibri"/>
                <w:b/>
                <w:bCs/>
                <w:color w:val="000000"/>
                <w:rtl/>
              </w:rPr>
              <w:t>ج</w:t>
            </w:r>
            <w:proofErr w:type="gramEnd"/>
            <w:r w:rsidRPr="00DB4E18">
              <w:rPr>
                <w:rFonts w:ascii="Calibri" w:eastAsia="Times New Roman" w:hAnsi="Calibri" w:cs="Calibri"/>
                <w:b/>
                <w:bCs/>
                <w:color w:val="000000"/>
                <w:rtl/>
              </w:rPr>
              <w:t>/ 1055</w:t>
            </w:r>
            <w:r w:rsidRPr="00DB4E18">
              <w:rPr>
                <w:rFonts w:ascii="Calibri" w:eastAsia="Times New Roman" w:hAnsi="Calibri" w:cs="Calibri"/>
                <w:b/>
                <w:bCs/>
                <w:color w:val="000000"/>
              </w:rPr>
              <w:br/>
            </w:r>
            <w:r w:rsidRPr="00DB4E18">
              <w:rPr>
                <w:rFonts w:ascii="Calibri" w:eastAsia="Times New Roman" w:hAnsi="Calibri" w:cs="Calibri"/>
                <w:b/>
                <w:bCs/>
                <w:color w:val="000000"/>
                <w:rtl/>
              </w:rPr>
              <w:t>يتم تسجيل المرضى وتثبيت الاحتياج وحسب قاعدة البيانات في دائرة مدينة الطب</w:t>
            </w:r>
            <w:r w:rsidRPr="00DB4E18">
              <w:rPr>
                <w:rFonts w:ascii="Calibri" w:eastAsia="Times New Roman" w:hAnsi="Calibri" w:cs="Calibri"/>
                <w:b/>
                <w:bCs/>
                <w:color w:val="000000"/>
              </w:rPr>
              <w:t xml:space="preserve"> / </w:t>
            </w:r>
            <w:r w:rsidRPr="00DB4E18">
              <w:rPr>
                <w:rFonts w:ascii="Calibri" w:eastAsia="Times New Roman" w:hAnsi="Calibri" w:cs="Calibri"/>
                <w:b/>
                <w:bCs/>
                <w:color w:val="000000"/>
                <w:rtl/>
              </w:rPr>
              <w:t xml:space="preserve">مركز امراض الدم ولــــ </w:t>
            </w:r>
            <w:proofErr w:type="gramStart"/>
            <w:r w:rsidRPr="00DB4E18">
              <w:rPr>
                <w:rFonts w:ascii="Calibri" w:eastAsia="Times New Roman" w:hAnsi="Calibri" w:cs="Calibri"/>
                <w:b/>
                <w:bCs/>
                <w:color w:val="000000"/>
                <w:rtl/>
              </w:rPr>
              <w:t>( 80</w:t>
            </w:r>
            <w:proofErr w:type="gramEnd"/>
            <w:r w:rsidRPr="00DB4E18">
              <w:rPr>
                <w:rFonts w:ascii="Calibri" w:eastAsia="Times New Roman" w:hAnsi="Calibri" w:cs="Calibri"/>
                <w:b/>
                <w:bCs/>
                <w:color w:val="000000"/>
                <w:rtl/>
              </w:rPr>
              <w:t xml:space="preserve"> ) مريض وللسنة </w:t>
            </w:r>
            <w:proofErr w:type="gramStart"/>
            <w:r w:rsidRPr="00DB4E18">
              <w:rPr>
                <w:rFonts w:ascii="Calibri" w:eastAsia="Times New Roman" w:hAnsi="Calibri" w:cs="Calibri"/>
                <w:b/>
                <w:bCs/>
                <w:color w:val="000000"/>
                <w:rtl/>
              </w:rPr>
              <w:t>الاولى</w:t>
            </w:r>
            <w:r w:rsidRPr="00DB4E18">
              <w:rPr>
                <w:rFonts w:ascii="Calibri" w:eastAsia="Times New Roman" w:hAnsi="Calibri" w:cs="Calibri"/>
                <w:b/>
                <w:bCs/>
                <w:color w:val="000000"/>
              </w:rPr>
              <w:t xml:space="preserve">  </w:t>
            </w:r>
            <w:r w:rsidRPr="00DB4E18">
              <w:rPr>
                <w:rFonts w:ascii="Calibri" w:eastAsia="Times New Roman" w:hAnsi="Calibri" w:cs="Calibri"/>
                <w:b/>
                <w:bCs/>
                <w:color w:val="000000"/>
                <w:rtl/>
              </w:rPr>
              <w:t>على</w:t>
            </w:r>
            <w:proofErr w:type="gramEnd"/>
            <w:r w:rsidRPr="00DB4E18">
              <w:rPr>
                <w:rFonts w:ascii="Calibri" w:eastAsia="Times New Roman" w:hAnsi="Calibri" w:cs="Calibri"/>
                <w:b/>
                <w:bCs/>
                <w:color w:val="000000"/>
                <w:rtl/>
              </w:rPr>
              <w:t xml:space="preserve"> ان لا يتجاوز السعر المعروض </w:t>
            </w:r>
            <w:proofErr w:type="gramStart"/>
            <w:r w:rsidRPr="00DB4E18">
              <w:rPr>
                <w:rFonts w:ascii="Calibri" w:eastAsia="Times New Roman" w:hAnsi="Calibri" w:cs="Calibri"/>
                <w:b/>
                <w:bCs/>
                <w:color w:val="000000"/>
                <w:rtl/>
              </w:rPr>
              <w:t>المخفض</w:t>
            </w:r>
            <w:r w:rsidRPr="00DB4E18">
              <w:rPr>
                <w:rFonts w:ascii="Calibri" w:eastAsia="Times New Roman" w:hAnsi="Calibri" w:cs="Calibri"/>
                <w:b/>
                <w:bCs/>
                <w:color w:val="000000"/>
              </w:rPr>
              <w:t xml:space="preserve"> .</w:t>
            </w:r>
            <w:proofErr w:type="gramEnd"/>
            <w:r w:rsidRPr="00DB4E18">
              <w:rPr>
                <w:rFonts w:ascii="Calibri" w:eastAsia="Times New Roman" w:hAnsi="Calibri" w:cs="Calibri"/>
                <w:b/>
                <w:bCs/>
                <w:color w:val="000000"/>
              </w:rPr>
              <w:t xml:space="preserve"> </w:t>
            </w:r>
            <w:r w:rsidRPr="00DB4E18">
              <w:rPr>
                <w:rFonts w:ascii="Calibri" w:eastAsia="Times New Roman" w:hAnsi="Calibri" w:cs="Calibri"/>
                <w:b/>
                <w:bCs/>
                <w:color w:val="000000"/>
                <w:rtl/>
              </w:rPr>
              <w:t>ويحصر استخدامه في علاج ابيضاض الدم اللمفاوي</w:t>
            </w:r>
            <w:r w:rsidRPr="00DB4E18">
              <w:rPr>
                <w:rFonts w:ascii="Calibri" w:eastAsia="Times New Roman" w:hAnsi="Calibri" w:cs="Calibri"/>
                <w:b/>
                <w:bCs/>
                <w:color w:val="000000"/>
              </w:rPr>
              <w:t xml:space="preserve"> ( CLL ) </w:t>
            </w:r>
            <w:r w:rsidRPr="00DB4E18">
              <w:rPr>
                <w:rFonts w:ascii="Calibri" w:eastAsia="Times New Roman" w:hAnsi="Calibri" w:cs="Calibri"/>
                <w:b/>
                <w:bCs/>
                <w:color w:val="000000"/>
                <w:rtl/>
              </w:rPr>
              <w:t>وللحالات الاتية</w:t>
            </w:r>
            <w:r w:rsidRPr="00DB4E18">
              <w:rPr>
                <w:rFonts w:ascii="Calibri" w:eastAsia="Times New Roman" w:hAnsi="Calibri" w:cs="Calibri"/>
                <w:b/>
                <w:bCs/>
                <w:color w:val="000000"/>
              </w:rPr>
              <w:t xml:space="preserve"> :-</w:t>
            </w:r>
            <w:r w:rsidRPr="00DB4E18">
              <w:rPr>
                <w:rFonts w:ascii="Calibri" w:eastAsia="Times New Roman" w:hAnsi="Calibri" w:cs="Calibri"/>
                <w:b/>
                <w:bCs/>
                <w:color w:val="000000"/>
              </w:rPr>
              <w:br/>
              <w:t xml:space="preserve">1- </w:t>
            </w:r>
            <w:r w:rsidRPr="00DB4E18">
              <w:rPr>
                <w:rFonts w:ascii="Calibri" w:eastAsia="Times New Roman" w:hAnsi="Calibri" w:cs="Calibri"/>
                <w:b/>
                <w:bCs/>
                <w:color w:val="000000"/>
                <w:rtl/>
              </w:rPr>
              <w:t>المرضى اللذين يحملون الطفرة الوراثية</w:t>
            </w:r>
            <w:r w:rsidRPr="00DB4E18">
              <w:rPr>
                <w:rFonts w:ascii="Calibri" w:eastAsia="Times New Roman" w:hAnsi="Calibri" w:cs="Calibri"/>
                <w:b/>
                <w:bCs/>
                <w:color w:val="000000"/>
              </w:rPr>
              <w:t xml:space="preserve"> ( P17 deletion , P53 )</w:t>
            </w:r>
            <w:r w:rsidRPr="00DB4E18">
              <w:rPr>
                <w:rFonts w:ascii="Calibri" w:eastAsia="Times New Roman" w:hAnsi="Calibri" w:cs="Calibri"/>
                <w:b/>
                <w:bCs/>
                <w:color w:val="000000"/>
              </w:rPr>
              <w:br/>
              <w:t xml:space="preserve">3-  </w:t>
            </w:r>
            <w:r w:rsidRPr="00DB4E18">
              <w:rPr>
                <w:rFonts w:ascii="Calibri" w:eastAsia="Times New Roman" w:hAnsi="Calibri" w:cs="Calibri"/>
                <w:b/>
                <w:bCs/>
                <w:color w:val="000000"/>
                <w:rtl/>
              </w:rPr>
              <w:t>كخط ثالث بعد استخدام خطين علاجيين</w:t>
            </w:r>
            <w:r w:rsidRPr="00DB4E18">
              <w:rPr>
                <w:rFonts w:ascii="Calibri" w:eastAsia="Times New Roman" w:hAnsi="Calibri" w:cs="Calibri"/>
                <w:b/>
                <w:bCs/>
                <w:color w:val="000000"/>
              </w:rPr>
              <w:t xml:space="preserve">                                                               </w:t>
            </w:r>
          </w:p>
        </w:tc>
        <w:tc>
          <w:tcPr>
            <w:tcW w:w="1512" w:type="dxa"/>
            <w:tcBorders>
              <w:top w:val="nil"/>
              <w:left w:val="nil"/>
              <w:bottom w:val="single" w:sz="4" w:space="0" w:color="auto"/>
              <w:right w:val="single" w:sz="4" w:space="0" w:color="auto"/>
            </w:tcBorders>
            <w:noWrap/>
            <w:hideMark/>
          </w:tcPr>
          <w:p w14:paraId="03D0BC7F"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1120035</w:t>
            </w:r>
          </w:p>
        </w:tc>
        <w:tc>
          <w:tcPr>
            <w:tcW w:w="1759" w:type="dxa"/>
            <w:tcBorders>
              <w:top w:val="nil"/>
              <w:left w:val="nil"/>
              <w:bottom w:val="single" w:sz="4" w:space="0" w:color="auto"/>
              <w:right w:val="single" w:sz="4" w:space="0" w:color="auto"/>
            </w:tcBorders>
            <w:noWrap/>
            <w:hideMark/>
          </w:tcPr>
          <w:p w14:paraId="79DC0A15"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 xml:space="preserve">90 </w:t>
            </w:r>
            <w:proofErr w:type="gramStart"/>
            <w:r w:rsidRPr="00DB4E18">
              <w:rPr>
                <w:rFonts w:ascii="Calibri" w:eastAsia="Times New Roman" w:hAnsi="Calibri" w:cs="Calibri"/>
                <w:b/>
                <w:bCs/>
                <w:color w:val="000000"/>
              </w:rPr>
              <w:t>cap</w:t>
            </w:r>
            <w:proofErr w:type="gramEnd"/>
          </w:p>
        </w:tc>
        <w:tc>
          <w:tcPr>
            <w:tcW w:w="1309" w:type="dxa"/>
            <w:tcBorders>
              <w:top w:val="nil"/>
              <w:left w:val="nil"/>
              <w:bottom w:val="single" w:sz="4" w:space="0" w:color="auto"/>
              <w:right w:val="single" w:sz="4" w:space="0" w:color="auto"/>
            </w:tcBorders>
            <w:noWrap/>
            <w:hideMark/>
          </w:tcPr>
          <w:p w14:paraId="097BBF71"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4801500</w:t>
            </w:r>
          </w:p>
        </w:tc>
      </w:tr>
      <w:tr w:rsidR="00DB4E18" w:rsidRPr="00DB4E18" w14:paraId="4CC3D2C3" w14:textId="77777777" w:rsidTr="00DB4E18">
        <w:trPr>
          <w:trHeight w:val="1040"/>
        </w:trPr>
        <w:tc>
          <w:tcPr>
            <w:tcW w:w="580" w:type="dxa"/>
            <w:tcBorders>
              <w:top w:val="nil"/>
              <w:left w:val="single" w:sz="4" w:space="0" w:color="auto"/>
              <w:bottom w:val="single" w:sz="4" w:space="0" w:color="auto"/>
              <w:right w:val="single" w:sz="4" w:space="0" w:color="auto"/>
            </w:tcBorders>
            <w:noWrap/>
            <w:hideMark/>
          </w:tcPr>
          <w:p w14:paraId="2CAC403B"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8</w:t>
            </w:r>
          </w:p>
        </w:tc>
        <w:tc>
          <w:tcPr>
            <w:tcW w:w="1550" w:type="dxa"/>
            <w:tcBorders>
              <w:top w:val="nil"/>
              <w:left w:val="nil"/>
              <w:bottom w:val="single" w:sz="4" w:space="0" w:color="auto"/>
              <w:right w:val="single" w:sz="4" w:space="0" w:color="auto"/>
            </w:tcBorders>
            <w:noWrap/>
            <w:hideMark/>
          </w:tcPr>
          <w:p w14:paraId="6728DE17"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15-B00-076</w:t>
            </w:r>
          </w:p>
        </w:tc>
        <w:tc>
          <w:tcPr>
            <w:tcW w:w="5950" w:type="dxa"/>
            <w:tcBorders>
              <w:top w:val="nil"/>
              <w:left w:val="nil"/>
              <w:bottom w:val="single" w:sz="4" w:space="0" w:color="auto"/>
              <w:right w:val="single" w:sz="4" w:space="0" w:color="auto"/>
            </w:tcBorders>
            <w:hideMark/>
          </w:tcPr>
          <w:p w14:paraId="25DCFD36"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 xml:space="preserve">Lenalidomide 10mg capsule </w:t>
            </w:r>
            <w:proofErr w:type="gramStart"/>
            <w:r w:rsidRPr="00DB4E18">
              <w:rPr>
                <w:rFonts w:ascii="Calibri" w:eastAsia="Times New Roman" w:hAnsi="Calibri" w:cs="Calibri"/>
                <w:b/>
                <w:bCs/>
                <w:color w:val="000000"/>
              </w:rPr>
              <w:t>or  tablet</w:t>
            </w:r>
            <w:proofErr w:type="gramEnd"/>
            <w:r w:rsidRPr="00DB4E18">
              <w:rPr>
                <w:rFonts w:ascii="Calibri" w:eastAsia="Times New Roman" w:hAnsi="Calibri" w:cs="Calibri"/>
                <w:b/>
                <w:bCs/>
                <w:color w:val="000000"/>
              </w:rPr>
              <w:t xml:space="preserve">                                                                   </w:t>
            </w:r>
            <w:r w:rsidRPr="00DB4E18">
              <w:rPr>
                <w:rFonts w:ascii="Calibri" w:eastAsia="Times New Roman" w:hAnsi="Calibri" w:cs="Calibri"/>
                <w:b/>
                <w:bCs/>
                <w:color w:val="000000"/>
                <w:rtl/>
              </w:rPr>
              <w:t>ج 1015</w:t>
            </w:r>
            <w:r w:rsidRPr="00DB4E18">
              <w:rPr>
                <w:rFonts w:ascii="Calibri" w:eastAsia="Times New Roman" w:hAnsi="Calibri" w:cs="Calibri"/>
                <w:b/>
                <w:bCs/>
                <w:color w:val="000000"/>
              </w:rPr>
              <w:t xml:space="preserve">)   To be used as maintenance post </w:t>
            </w:r>
            <w:proofErr w:type="spellStart"/>
            <w:r w:rsidRPr="00DB4E18">
              <w:rPr>
                <w:rFonts w:ascii="Calibri" w:eastAsia="Times New Roman" w:hAnsi="Calibri" w:cs="Calibri"/>
                <w:b/>
                <w:bCs/>
                <w:color w:val="000000"/>
              </w:rPr>
              <w:t>autologus</w:t>
            </w:r>
            <w:proofErr w:type="spellEnd"/>
            <w:r w:rsidRPr="00DB4E18">
              <w:rPr>
                <w:rFonts w:ascii="Calibri" w:eastAsia="Times New Roman" w:hAnsi="Calibri" w:cs="Calibri"/>
                <w:b/>
                <w:bCs/>
                <w:color w:val="000000"/>
              </w:rPr>
              <w:t xml:space="preserve"> (</w:t>
            </w:r>
            <w:proofErr w:type="gramStart"/>
            <w:r w:rsidRPr="00DB4E18">
              <w:rPr>
                <w:rFonts w:ascii="Calibri" w:eastAsia="Times New Roman" w:hAnsi="Calibri" w:cs="Calibri"/>
                <w:b/>
                <w:bCs/>
                <w:color w:val="000000"/>
              </w:rPr>
              <w:t>1012)transplant</w:t>
            </w:r>
            <w:proofErr w:type="gramEnd"/>
            <w:r w:rsidRPr="00DB4E18">
              <w:rPr>
                <w:rFonts w:ascii="Calibri" w:eastAsia="Times New Roman" w:hAnsi="Calibri" w:cs="Calibri"/>
                <w:b/>
                <w:bCs/>
                <w:color w:val="000000"/>
              </w:rPr>
              <w:t xml:space="preserve"> in multiple myeloma for 2 years</w:t>
            </w:r>
          </w:p>
        </w:tc>
        <w:tc>
          <w:tcPr>
            <w:tcW w:w="1512" w:type="dxa"/>
            <w:tcBorders>
              <w:top w:val="nil"/>
              <w:left w:val="nil"/>
              <w:bottom w:val="single" w:sz="4" w:space="0" w:color="auto"/>
              <w:right w:val="single" w:sz="4" w:space="0" w:color="auto"/>
            </w:tcBorders>
            <w:noWrap/>
            <w:hideMark/>
          </w:tcPr>
          <w:p w14:paraId="29EAC6D4"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197816</w:t>
            </w:r>
          </w:p>
        </w:tc>
        <w:tc>
          <w:tcPr>
            <w:tcW w:w="1759" w:type="dxa"/>
            <w:tcBorders>
              <w:top w:val="nil"/>
              <w:left w:val="nil"/>
              <w:bottom w:val="single" w:sz="4" w:space="0" w:color="auto"/>
              <w:right w:val="single" w:sz="4" w:space="0" w:color="auto"/>
            </w:tcBorders>
            <w:noWrap/>
            <w:hideMark/>
          </w:tcPr>
          <w:p w14:paraId="2EDA6E0F"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 xml:space="preserve">21 </w:t>
            </w:r>
            <w:proofErr w:type="gramStart"/>
            <w:r w:rsidRPr="00DB4E18">
              <w:rPr>
                <w:rFonts w:ascii="Calibri" w:eastAsia="Times New Roman" w:hAnsi="Calibri" w:cs="Calibri"/>
                <w:b/>
                <w:bCs/>
                <w:color w:val="000000"/>
              </w:rPr>
              <w:t>cap</w:t>
            </w:r>
            <w:proofErr w:type="gramEnd"/>
          </w:p>
        </w:tc>
        <w:tc>
          <w:tcPr>
            <w:tcW w:w="1309" w:type="dxa"/>
            <w:tcBorders>
              <w:top w:val="nil"/>
              <w:left w:val="nil"/>
              <w:bottom w:val="single" w:sz="4" w:space="0" w:color="auto"/>
              <w:right w:val="single" w:sz="4" w:space="0" w:color="auto"/>
            </w:tcBorders>
            <w:noWrap/>
            <w:hideMark/>
          </w:tcPr>
          <w:p w14:paraId="0CBD1463"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530187</w:t>
            </w:r>
          </w:p>
        </w:tc>
      </w:tr>
      <w:tr w:rsidR="00DB4E18" w:rsidRPr="00DB4E18" w14:paraId="353EDC37" w14:textId="77777777" w:rsidTr="00DB4E18">
        <w:trPr>
          <w:trHeight w:val="2370"/>
        </w:trPr>
        <w:tc>
          <w:tcPr>
            <w:tcW w:w="580" w:type="dxa"/>
            <w:tcBorders>
              <w:top w:val="nil"/>
              <w:left w:val="single" w:sz="4" w:space="0" w:color="auto"/>
              <w:bottom w:val="single" w:sz="4" w:space="0" w:color="auto"/>
              <w:right w:val="single" w:sz="4" w:space="0" w:color="auto"/>
            </w:tcBorders>
            <w:noWrap/>
            <w:hideMark/>
          </w:tcPr>
          <w:p w14:paraId="0F79508B"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9</w:t>
            </w:r>
          </w:p>
        </w:tc>
        <w:tc>
          <w:tcPr>
            <w:tcW w:w="1550" w:type="dxa"/>
            <w:tcBorders>
              <w:top w:val="nil"/>
              <w:left w:val="nil"/>
              <w:bottom w:val="single" w:sz="4" w:space="0" w:color="auto"/>
              <w:right w:val="single" w:sz="4" w:space="0" w:color="auto"/>
            </w:tcBorders>
            <w:noWrap/>
            <w:hideMark/>
          </w:tcPr>
          <w:p w14:paraId="3C13A5D6"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15-B00-078</w:t>
            </w:r>
          </w:p>
        </w:tc>
        <w:tc>
          <w:tcPr>
            <w:tcW w:w="5950" w:type="dxa"/>
            <w:tcBorders>
              <w:top w:val="nil"/>
              <w:left w:val="nil"/>
              <w:bottom w:val="single" w:sz="4" w:space="0" w:color="auto"/>
              <w:right w:val="single" w:sz="4" w:space="0" w:color="auto"/>
            </w:tcBorders>
            <w:hideMark/>
          </w:tcPr>
          <w:p w14:paraId="58CDC534"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 xml:space="preserve">Lenalidomide 25mg </w:t>
            </w:r>
            <w:proofErr w:type="gramStart"/>
            <w:r w:rsidRPr="00DB4E18">
              <w:rPr>
                <w:rFonts w:ascii="Calibri" w:eastAsia="Times New Roman" w:hAnsi="Calibri" w:cs="Calibri"/>
                <w:b/>
                <w:bCs/>
                <w:color w:val="000000"/>
              </w:rPr>
              <w:t>capsule  or</w:t>
            </w:r>
            <w:proofErr w:type="gramEnd"/>
            <w:r w:rsidRPr="00DB4E18">
              <w:rPr>
                <w:rFonts w:ascii="Calibri" w:eastAsia="Times New Roman" w:hAnsi="Calibri" w:cs="Calibri"/>
                <w:b/>
                <w:bCs/>
                <w:color w:val="000000"/>
              </w:rPr>
              <w:t xml:space="preserve"> tablet                                                                    </w:t>
            </w:r>
            <w:r w:rsidRPr="00DB4E18">
              <w:rPr>
                <w:rFonts w:ascii="Calibri" w:eastAsia="Times New Roman" w:hAnsi="Calibri" w:cs="Calibri"/>
                <w:b/>
                <w:bCs/>
                <w:color w:val="000000"/>
                <w:rtl/>
              </w:rPr>
              <w:t>ج 1015</w:t>
            </w:r>
            <w:r w:rsidRPr="00DB4E18">
              <w:rPr>
                <w:rFonts w:ascii="Calibri" w:eastAsia="Times New Roman" w:hAnsi="Calibri" w:cs="Calibri"/>
                <w:b/>
                <w:bCs/>
                <w:color w:val="000000"/>
              </w:rPr>
              <w:t xml:space="preserve">) a- as </w:t>
            </w:r>
            <w:proofErr w:type="spellStart"/>
            <w:r w:rsidRPr="00DB4E18">
              <w:rPr>
                <w:rFonts w:ascii="Calibri" w:eastAsia="Times New Roman" w:hAnsi="Calibri" w:cs="Calibri"/>
                <w:b/>
                <w:bCs/>
                <w:color w:val="000000"/>
              </w:rPr>
              <w:t>consolideition</w:t>
            </w:r>
            <w:proofErr w:type="spellEnd"/>
            <w:r w:rsidRPr="00DB4E18">
              <w:rPr>
                <w:rFonts w:ascii="Calibri" w:eastAsia="Times New Roman" w:hAnsi="Calibri" w:cs="Calibri"/>
                <w:b/>
                <w:bCs/>
                <w:color w:val="000000"/>
              </w:rPr>
              <w:t xml:space="preserve"> post bone marrow transplant for 2 cycles </w:t>
            </w:r>
            <w:r w:rsidRPr="00DB4E18">
              <w:rPr>
                <w:rFonts w:ascii="Calibri" w:eastAsia="Times New Roman" w:hAnsi="Calibri" w:cs="Calibri"/>
                <w:b/>
                <w:bCs/>
                <w:color w:val="000000"/>
              </w:rPr>
              <w:br/>
              <w:t xml:space="preserve">b- in relapsed – refractory myeloma after </w:t>
            </w:r>
            <w:proofErr w:type="spellStart"/>
            <w:r w:rsidRPr="00DB4E18">
              <w:rPr>
                <w:rFonts w:ascii="Calibri" w:eastAsia="Times New Roman" w:hAnsi="Calibri" w:cs="Calibri"/>
                <w:b/>
                <w:bCs/>
                <w:color w:val="000000"/>
              </w:rPr>
              <w:t>bortozomibe</w:t>
            </w:r>
            <w:proofErr w:type="spellEnd"/>
            <w:r w:rsidRPr="00DB4E18">
              <w:rPr>
                <w:rFonts w:ascii="Calibri" w:eastAsia="Times New Roman" w:hAnsi="Calibri" w:cs="Calibri"/>
                <w:b/>
                <w:bCs/>
                <w:color w:val="000000"/>
              </w:rPr>
              <w:t xml:space="preserve"> </w:t>
            </w:r>
            <w:proofErr w:type="spellStart"/>
            <w:r w:rsidRPr="00DB4E18">
              <w:rPr>
                <w:rFonts w:ascii="Calibri" w:eastAsia="Times New Roman" w:hAnsi="Calibri" w:cs="Calibri"/>
                <w:b/>
                <w:bCs/>
                <w:color w:val="000000"/>
              </w:rPr>
              <w:t>containg</w:t>
            </w:r>
            <w:proofErr w:type="spellEnd"/>
            <w:r w:rsidRPr="00DB4E18">
              <w:rPr>
                <w:rFonts w:ascii="Calibri" w:eastAsia="Times New Roman" w:hAnsi="Calibri" w:cs="Calibri"/>
                <w:b/>
                <w:bCs/>
                <w:color w:val="000000"/>
              </w:rPr>
              <w:t xml:space="preserve"> regimen </w:t>
            </w:r>
            <w:r w:rsidRPr="00DB4E18">
              <w:rPr>
                <w:rFonts w:ascii="Calibri" w:eastAsia="Times New Roman" w:hAnsi="Calibri" w:cs="Calibri"/>
                <w:b/>
                <w:bCs/>
                <w:color w:val="000000"/>
              </w:rPr>
              <w:br/>
              <w:t xml:space="preserve">c- relapse after </w:t>
            </w:r>
            <w:proofErr w:type="spellStart"/>
            <w:r w:rsidRPr="00DB4E18">
              <w:rPr>
                <w:rFonts w:ascii="Calibri" w:eastAsia="Times New Roman" w:hAnsi="Calibri" w:cs="Calibri"/>
                <w:b/>
                <w:bCs/>
                <w:color w:val="000000"/>
              </w:rPr>
              <w:t>autologus</w:t>
            </w:r>
            <w:proofErr w:type="spellEnd"/>
            <w:r w:rsidRPr="00DB4E18">
              <w:rPr>
                <w:rFonts w:ascii="Calibri" w:eastAsia="Times New Roman" w:hAnsi="Calibri" w:cs="Calibri"/>
                <w:b/>
                <w:bCs/>
                <w:color w:val="000000"/>
              </w:rPr>
              <w:t xml:space="preserve"> bone </w:t>
            </w:r>
            <w:proofErr w:type="gramStart"/>
            <w:r w:rsidRPr="00DB4E18">
              <w:rPr>
                <w:rFonts w:ascii="Calibri" w:eastAsia="Times New Roman" w:hAnsi="Calibri" w:cs="Calibri"/>
                <w:b/>
                <w:bCs/>
                <w:color w:val="000000"/>
              </w:rPr>
              <w:t>marrow  transplant</w:t>
            </w:r>
            <w:proofErr w:type="gramEnd"/>
            <w:r w:rsidRPr="00DB4E18">
              <w:rPr>
                <w:rFonts w:ascii="Calibri" w:eastAsia="Times New Roman" w:hAnsi="Calibri" w:cs="Calibri"/>
                <w:b/>
                <w:bCs/>
                <w:color w:val="000000"/>
              </w:rPr>
              <w:t xml:space="preserve"> in both </w:t>
            </w:r>
            <w:proofErr w:type="gramStart"/>
            <w:r w:rsidRPr="00DB4E18">
              <w:rPr>
                <w:rFonts w:ascii="Calibri" w:eastAsia="Times New Roman" w:hAnsi="Calibri" w:cs="Calibri"/>
                <w:b/>
                <w:bCs/>
                <w:color w:val="000000"/>
              </w:rPr>
              <w:t>( b</w:t>
            </w:r>
            <w:proofErr w:type="gramEnd"/>
            <w:r w:rsidRPr="00DB4E18">
              <w:rPr>
                <w:rFonts w:ascii="Calibri" w:eastAsia="Times New Roman" w:hAnsi="Calibri" w:cs="Calibri"/>
                <w:b/>
                <w:bCs/>
                <w:color w:val="000000"/>
              </w:rPr>
              <w:t xml:space="preserve"> ) &amp; </w:t>
            </w:r>
            <w:proofErr w:type="gramStart"/>
            <w:r w:rsidRPr="00DB4E18">
              <w:rPr>
                <w:rFonts w:ascii="Calibri" w:eastAsia="Times New Roman" w:hAnsi="Calibri" w:cs="Calibri"/>
                <w:b/>
                <w:bCs/>
                <w:color w:val="000000"/>
              </w:rPr>
              <w:t>( c</w:t>
            </w:r>
            <w:proofErr w:type="gramEnd"/>
            <w:r w:rsidRPr="00DB4E18">
              <w:rPr>
                <w:rFonts w:ascii="Calibri" w:eastAsia="Times New Roman" w:hAnsi="Calibri" w:cs="Calibri"/>
                <w:b/>
                <w:bCs/>
                <w:color w:val="000000"/>
              </w:rPr>
              <w:t xml:space="preserve"> ) to be used for 4 cycles then to go for transplant or to continue for 1 year if not eligible</w:t>
            </w:r>
            <w:r w:rsidRPr="00DB4E18">
              <w:rPr>
                <w:rFonts w:ascii="Calibri" w:eastAsia="Times New Roman" w:hAnsi="Calibri" w:cs="Calibri"/>
                <w:b/>
                <w:bCs/>
                <w:color w:val="000000"/>
              </w:rPr>
              <w:br/>
              <w:t xml:space="preserve">(1012)                                                                         </w:t>
            </w:r>
          </w:p>
        </w:tc>
        <w:tc>
          <w:tcPr>
            <w:tcW w:w="1512" w:type="dxa"/>
            <w:tcBorders>
              <w:top w:val="nil"/>
              <w:left w:val="nil"/>
              <w:bottom w:val="single" w:sz="4" w:space="0" w:color="auto"/>
              <w:right w:val="single" w:sz="4" w:space="0" w:color="auto"/>
            </w:tcBorders>
            <w:noWrap/>
            <w:hideMark/>
          </w:tcPr>
          <w:p w14:paraId="69133A26"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83644</w:t>
            </w:r>
          </w:p>
        </w:tc>
        <w:tc>
          <w:tcPr>
            <w:tcW w:w="1759" w:type="dxa"/>
            <w:tcBorders>
              <w:top w:val="nil"/>
              <w:left w:val="nil"/>
              <w:bottom w:val="single" w:sz="4" w:space="0" w:color="auto"/>
              <w:right w:val="single" w:sz="4" w:space="0" w:color="auto"/>
            </w:tcBorders>
            <w:noWrap/>
            <w:hideMark/>
          </w:tcPr>
          <w:p w14:paraId="21AAB0FA"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 xml:space="preserve">21 </w:t>
            </w:r>
            <w:proofErr w:type="gramStart"/>
            <w:r w:rsidRPr="00DB4E18">
              <w:rPr>
                <w:rFonts w:ascii="Calibri" w:eastAsia="Times New Roman" w:hAnsi="Calibri" w:cs="Calibri"/>
                <w:b/>
                <w:bCs/>
                <w:color w:val="000000"/>
              </w:rPr>
              <w:t>cap</w:t>
            </w:r>
            <w:proofErr w:type="gramEnd"/>
          </w:p>
        </w:tc>
        <w:tc>
          <w:tcPr>
            <w:tcW w:w="1309" w:type="dxa"/>
            <w:tcBorders>
              <w:top w:val="nil"/>
              <w:left w:val="nil"/>
              <w:bottom w:val="single" w:sz="4" w:space="0" w:color="auto"/>
              <w:right w:val="single" w:sz="4" w:space="0" w:color="auto"/>
            </w:tcBorders>
            <w:noWrap/>
            <w:hideMark/>
          </w:tcPr>
          <w:p w14:paraId="2C543340"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1126398</w:t>
            </w:r>
          </w:p>
        </w:tc>
      </w:tr>
      <w:tr w:rsidR="00DB4E18" w:rsidRPr="00DB4E18" w14:paraId="4E626FE7" w14:textId="77777777" w:rsidTr="00DB4E18">
        <w:trPr>
          <w:trHeight w:val="6600"/>
        </w:trPr>
        <w:tc>
          <w:tcPr>
            <w:tcW w:w="580" w:type="dxa"/>
            <w:tcBorders>
              <w:top w:val="nil"/>
              <w:left w:val="single" w:sz="4" w:space="0" w:color="auto"/>
              <w:bottom w:val="single" w:sz="4" w:space="0" w:color="auto"/>
              <w:right w:val="single" w:sz="4" w:space="0" w:color="auto"/>
            </w:tcBorders>
            <w:noWrap/>
            <w:hideMark/>
          </w:tcPr>
          <w:p w14:paraId="47930C23"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lastRenderedPageBreak/>
              <w:t>10</w:t>
            </w:r>
          </w:p>
        </w:tc>
        <w:tc>
          <w:tcPr>
            <w:tcW w:w="1550" w:type="dxa"/>
            <w:tcBorders>
              <w:top w:val="nil"/>
              <w:left w:val="nil"/>
              <w:bottom w:val="single" w:sz="4" w:space="0" w:color="auto"/>
              <w:right w:val="single" w:sz="4" w:space="0" w:color="auto"/>
            </w:tcBorders>
            <w:noWrap/>
            <w:hideMark/>
          </w:tcPr>
          <w:p w14:paraId="6F45729A"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15-B00-113</w:t>
            </w:r>
          </w:p>
        </w:tc>
        <w:tc>
          <w:tcPr>
            <w:tcW w:w="5950" w:type="dxa"/>
            <w:tcBorders>
              <w:top w:val="nil"/>
              <w:left w:val="nil"/>
              <w:bottom w:val="single" w:sz="4" w:space="0" w:color="auto"/>
              <w:right w:val="single" w:sz="4" w:space="0" w:color="auto"/>
            </w:tcBorders>
            <w:hideMark/>
          </w:tcPr>
          <w:p w14:paraId="564A809F"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 xml:space="preserve">palbociclib 125mg tablet or Capsule </w:t>
            </w:r>
            <w:r w:rsidRPr="00DB4E18">
              <w:rPr>
                <w:rFonts w:ascii="Calibri" w:eastAsia="Times New Roman" w:hAnsi="Calibri" w:cs="Calibri"/>
                <w:b/>
                <w:bCs/>
                <w:color w:val="000000"/>
              </w:rPr>
              <w:br/>
            </w:r>
            <w:r w:rsidRPr="00DB4E18">
              <w:rPr>
                <w:rFonts w:ascii="Calibri" w:eastAsia="Times New Roman" w:hAnsi="Calibri" w:cs="Calibri"/>
                <w:b/>
                <w:bCs/>
                <w:color w:val="000000"/>
              </w:rPr>
              <w:br/>
            </w:r>
            <w:r w:rsidRPr="00DB4E18">
              <w:rPr>
                <w:rFonts w:ascii="Calibri" w:eastAsia="Times New Roman" w:hAnsi="Calibri" w:cs="Calibri"/>
                <w:b/>
                <w:bCs/>
                <w:color w:val="000000"/>
              </w:rPr>
              <w:br/>
            </w:r>
            <w:r w:rsidRPr="00DB4E18">
              <w:rPr>
                <w:rFonts w:ascii="Calibri" w:eastAsia="Times New Roman" w:hAnsi="Calibri" w:cs="Calibri"/>
                <w:b/>
                <w:bCs/>
                <w:color w:val="000000"/>
                <w:rtl/>
              </w:rPr>
              <w:t xml:space="preserve">تقوم الشركة المجهزة للعلاج بتوفير الفحوصات الاتية مجانا </w:t>
            </w:r>
            <w:r w:rsidRPr="00DB4E18">
              <w:rPr>
                <w:rFonts w:ascii="Calibri" w:eastAsia="Times New Roman" w:hAnsi="Calibri" w:cs="Calibri"/>
                <w:b/>
                <w:bCs/>
                <w:color w:val="000000"/>
              </w:rPr>
              <w:br/>
              <w:t xml:space="preserve">(ER,PR,HER2) </w:t>
            </w:r>
            <w:r w:rsidRPr="00DB4E18">
              <w:rPr>
                <w:rFonts w:ascii="Calibri" w:eastAsia="Times New Roman" w:hAnsi="Calibri" w:cs="Calibri"/>
                <w:b/>
                <w:bCs/>
                <w:color w:val="000000"/>
                <w:rtl/>
              </w:rPr>
              <w:t>اعتمادا على اعداد المرضى</w:t>
            </w:r>
            <w:r w:rsidRPr="00DB4E18">
              <w:rPr>
                <w:rFonts w:ascii="Calibri" w:eastAsia="Times New Roman" w:hAnsi="Calibri" w:cs="Calibri"/>
                <w:b/>
                <w:bCs/>
                <w:color w:val="000000"/>
              </w:rPr>
              <w:br/>
            </w:r>
            <w:r w:rsidRPr="00DB4E18">
              <w:rPr>
                <w:rFonts w:ascii="Calibri" w:eastAsia="Times New Roman" w:hAnsi="Calibri" w:cs="Calibri"/>
                <w:b/>
                <w:bCs/>
                <w:color w:val="000000"/>
                <w:rtl/>
              </w:rPr>
              <w:t>تلتزم الشركة المجهزة للعلاج</w:t>
            </w:r>
            <w:r w:rsidRPr="00DB4E18">
              <w:rPr>
                <w:rFonts w:ascii="Calibri" w:eastAsia="Times New Roman" w:hAnsi="Calibri" w:cs="Calibri"/>
                <w:b/>
                <w:bCs/>
                <w:color w:val="000000"/>
              </w:rPr>
              <w:t xml:space="preserve">  </w:t>
            </w:r>
            <w:r w:rsidRPr="00DB4E18">
              <w:rPr>
                <w:rFonts w:ascii="Calibri" w:eastAsia="Times New Roman" w:hAnsi="Calibri" w:cs="Calibri"/>
                <w:b/>
                <w:bCs/>
                <w:color w:val="000000"/>
                <w:rtl/>
              </w:rPr>
              <w:t>بتوفير المادة ادناه كبضاعة مجانية</w:t>
            </w:r>
            <w:r w:rsidRPr="00DB4E18">
              <w:rPr>
                <w:rFonts w:ascii="Calibri" w:eastAsia="Times New Roman" w:hAnsi="Calibri" w:cs="Calibri"/>
                <w:b/>
                <w:bCs/>
                <w:color w:val="000000"/>
              </w:rPr>
              <w:br/>
              <w:t>palbociclib  100mg tablet or capsule</w:t>
            </w:r>
            <w:r w:rsidRPr="00DB4E18">
              <w:rPr>
                <w:rFonts w:ascii="Calibri" w:eastAsia="Times New Roman" w:hAnsi="Calibri" w:cs="Calibri"/>
                <w:b/>
                <w:bCs/>
                <w:color w:val="000000"/>
              </w:rPr>
              <w:br/>
              <w:t xml:space="preserve">  </w:t>
            </w:r>
            <w:r w:rsidRPr="00DB4E18">
              <w:rPr>
                <w:rFonts w:ascii="Calibri" w:eastAsia="Times New Roman" w:hAnsi="Calibri" w:cs="Calibri"/>
                <w:b/>
                <w:bCs/>
                <w:color w:val="000000"/>
                <w:rtl/>
              </w:rPr>
              <w:t>وبنسبة 10% من الكمية المتعاقد عليها من المادة 02</w:t>
            </w:r>
            <w:r w:rsidRPr="00DB4E18">
              <w:rPr>
                <w:rFonts w:ascii="Calibri" w:eastAsia="Times New Roman" w:hAnsi="Calibri" w:cs="Calibri"/>
                <w:b/>
                <w:bCs/>
                <w:color w:val="000000"/>
              </w:rPr>
              <w:br/>
              <w:t>1176</w:t>
            </w:r>
            <w:r w:rsidRPr="00DB4E18">
              <w:rPr>
                <w:rFonts w:ascii="Calibri" w:eastAsia="Times New Roman" w:hAnsi="Calibri" w:cs="Calibri"/>
                <w:b/>
                <w:bCs/>
                <w:color w:val="000000"/>
              </w:rPr>
              <w:br/>
              <w:t>1192</w:t>
            </w:r>
            <w:r w:rsidRPr="00DB4E18">
              <w:rPr>
                <w:rFonts w:ascii="Calibri" w:eastAsia="Times New Roman" w:hAnsi="Calibri" w:cs="Calibri"/>
                <w:b/>
                <w:bCs/>
                <w:color w:val="000000"/>
              </w:rPr>
              <w:br/>
            </w:r>
            <w:r w:rsidRPr="00DB4E18">
              <w:rPr>
                <w:rFonts w:ascii="Calibri" w:eastAsia="Times New Roman" w:hAnsi="Calibri" w:cs="Calibri"/>
                <w:b/>
                <w:bCs/>
                <w:color w:val="000000"/>
                <w:rtl/>
              </w:rPr>
              <w:t>لامانع من استخدام عقار ال</w:t>
            </w:r>
            <w:r w:rsidRPr="00DB4E18">
              <w:rPr>
                <w:rFonts w:ascii="Calibri" w:eastAsia="Times New Roman" w:hAnsi="Calibri" w:cs="Calibri"/>
                <w:b/>
                <w:bCs/>
                <w:color w:val="000000"/>
              </w:rPr>
              <w:t xml:space="preserve">  palbociclib</w:t>
            </w:r>
            <w:r w:rsidRPr="00DB4E18">
              <w:rPr>
                <w:rFonts w:ascii="Calibri" w:eastAsia="Times New Roman" w:hAnsi="Calibri" w:cs="Calibri"/>
                <w:b/>
                <w:bCs/>
                <w:color w:val="000000"/>
                <w:rtl/>
              </w:rPr>
              <w:t>و</w:t>
            </w:r>
            <w:r w:rsidRPr="00DB4E18">
              <w:rPr>
                <w:rFonts w:ascii="Calibri" w:eastAsia="Times New Roman" w:hAnsi="Calibri" w:cs="Calibri"/>
                <w:b/>
                <w:bCs/>
                <w:color w:val="000000"/>
              </w:rPr>
              <w:t xml:space="preserve"> CDK 4 / 6 </w:t>
            </w:r>
            <w:r w:rsidRPr="00DB4E18">
              <w:rPr>
                <w:rFonts w:ascii="Calibri" w:eastAsia="Times New Roman" w:hAnsi="Calibri" w:cs="Calibri"/>
                <w:b/>
                <w:bCs/>
                <w:color w:val="000000"/>
                <w:rtl/>
              </w:rPr>
              <w:t>مع العلاج الهرموني لمرض سرطان الثدي المنتشر والذي يحمل مستقبلات هرمونية موجبة</w:t>
            </w:r>
            <w:r w:rsidRPr="00DB4E18">
              <w:rPr>
                <w:rFonts w:ascii="Calibri" w:eastAsia="Times New Roman" w:hAnsi="Calibri" w:cs="Calibri"/>
                <w:b/>
                <w:bCs/>
                <w:color w:val="000000"/>
              </w:rPr>
              <w:t xml:space="preserve"> ER+ </w:t>
            </w:r>
            <w:r w:rsidRPr="00DB4E18">
              <w:rPr>
                <w:rFonts w:ascii="Calibri" w:eastAsia="Times New Roman" w:hAnsi="Calibri" w:cs="Calibri"/>
                <w:b/>
                <w:bCs/>
                <w:color w:val="000000"/>
                <w:rtl/>
              </w:rPr>
              <w:t>وسالب لل</w:t>
            </w:r>
            <w:r w:rsidRPr="00DB4E18">
              <w:rPr>
                <w:rFonts w:ascii="Calibri" w:eastAsia="Times New Roman" w:hAnsi="Calibri" w:cs="Calibri"/>
                <w:b/>
                <w:bCs/>
                <w:color w:val="000000"/>
              </w:rPr>
              <w:t xml:space="preserve">/new   HER2 </w:t>
            </w:r>
            <w:r w:rsidRPr="00DB4E18">
              <w:rPr>
                <w:rFonts w:ascii="Calibri" w:eastAsia="Times New Roman" w:hAnsi="Calibri" w:cs="Calibri"/>
                <w:b/>
                <w:bCs/>
                <w:color w:val="000000"/>
                <w:rtl/>
              </w:rPr>
              <w:t xml:space="preserve">في الخط العلاجي الاول والخط العلاجي الثاني وبعد العلاج الكيميائي, على ان لايتم الاستخدام لاكثر من خط علاجي واحد </w:t>
            </w:r>
            <w:r w:rsidRPr="00DB4E18">
              <w:rPr>
                <w:rFonts w:ascii="Calibri" w:eastAsia="Times New Roman" w:hAnsi="Calibri" w:cs="Calibri"/>
                <w:b/>
                <w:bCs/>
                <w:color w:val="000000"/>
              </w:rPr>
              <w:t xml:space="preserve">not used beyond progression on CDK4/6 inhibitors </w:t>
            </w:r>
            <w:r w:rsidRPr="00DB4E18">
              <w:rPr>
                <w:rFonts w:ascii="Calibri" w:eastAsia="Times New Roman" w:hAnsi="Calibri" w:cs="Calibri"/>
                <w:b/>
                <w:bCs/>
                <w:color w:val="000000"/>
              </w:rPr>
              <w:br/>
            </w:r>
            <w:r w:rsidRPr="00DB4E18">
              <w:rPr>
                <w:rFonts w:ascii="Calibri" w:eastAsia="Times New Roman" w:hAnsi="Calibri" w:cs="Calibri"/>
                <w:b/>
                <w:bCs/>
                <w:color w:val="000000"/>
                <w:rtl/>
              </w:rPr>
              <w:t xml:space="preserve">ج\1141 </w:t>
            </w:r>
            <w:r w:rsidRPr="00DB4E18">
              <w:rPr>
                <w:rFonts w:ascii="Calibri" w:eastAsia="Times New Roman" w:hAnsi="Calibri" w:cs="Calibri"/>
                <w:b/>
                <w:bCs/>
                <w:color w:val="000000"/>
              </w:rPr>
              <w:br/>
            </w:r>
            <w:r w:rsidRPr="00DB4E18">
              <w:rPr>
                <w:rFonts w:ascii="Calibri" w:eastAsia="Times New Roman" w:hAnsi="Calibri" w:cs="Calibri"/>
                <w:b/>
                <w:bCs/>
                <w:color w:val="000000"/>
                <w:rtl/>
              </w:rPr>
              <w:t>وتعطى للاستطبابات الاتية</w:t>
            </w:r>
            <w:r w:rsidRPr="00DB4E18">
              <w:rPr>
                <w:rFonts w:ascii="Calibri" w:eastAsia="Times New Roman" w:hAnsi="Calibri" w:cs="Calibri"/>
                <w:b/>
                <w:bCs/>
                <w:color w:val="000000"/>
              </w:rPr>
              <w:br/>
              <w:t xml:space="preserve">Initial endocrine based therapy in </w:t>
            </w:r>
            <w:proofErr w:type="spellStart"/>
            <w:r w:rsidRPr="00DB4E18">
              <w:rPr>
                <w:rFonts w:ascii="Calibri" w:eastAsia="Times New Roman" w:hAnsi="Calibri" w:cs="Calibri"/>
                <w:b/>
                <w:bCs/>
                <w:color w:val="000000"/>
              </w:rPr>
              <w:t>postmenopauasl</w:t>
            </w:r>
            <w:proofErr w:type="spellEnd"/>
            <w:r w:rsidRPr="00DB4E18">
              <w:rPr>
                <w:rFonts w:ascii="Calibri" w:eastAsia="Times New Roman" w:hAnsi="Calibri" w:cs="Calibri"/>
                <w:b/>
                <w:bCs/>
                <w:color w:val="000000"/>
              </w:rPr>
              <w:t xml:space="preserve"> and Premenopausal  patient with  </w:t>
            </w:r>
            <w:proofErr w:type="spellStart"/>
            <w:r w:rsidRPr="00DB4E18">
              <w:rPr>
                <w:rFonts w:ascii="Calibri" w:eastAsia="Times New Roman" w:hAnsi="Calibri" w:cs="Calibri"/>
                <w:b/>
                <w:bCs/>
                <w:color w:val="000000"/>
              </w:rPr>
              <w:t>HR+ve</w:t>
            </w:r>
            <w:proofErr w:type="spellEnd"/>
            <w:r w:rsidRPr="00DB4E18">
              <w:rPr>
                <w:rFonts w:ascii="Calibri" w:eastAsia="Times New Roman" w:hAnsi="Calibri" w:cs="Calibri"/>
                <w:b/>
                <w:bCs/>
                <w:color w:val="000000"/>
              </w:rPr>
              <w:t xml:space="preserve"> , HER2-ve metastatic breast cancer</w:t>
            </w:r>
            <w:r w:rsidRPr="00DB4E18">
              <w:rPr>
                <w:rFonts w:ascii="Calibri" w:eastAsia="Times New Roman" w:hAnsi="Calibri" w:cs="Calibri"/>
                <w:b/>
                <w:bCs/>
                <w:color w:val="000000"/>
              </w:rPr>
              <w:br/>
            </w:r>
            <w:r w:rsidRPr="00DB4E18">
              <w:rPr>
                <w:rFonts w:ascii="Calibri" w:eastAsia="Times New Roman" w:hAnsi="Calibri" w:cs="Calibri"/>
                <w:b/>
                <w:bCs/>
                <w:color w:val="000000"/>
                <w:rtl/>
              </w:rPr>
              <w:t>على ان تقوم الشركة المجهزة للعلاج بتوفير الفحوصات الاتية مجانا</w:t>
            </w:r>
            <w:r w:rsidRPr="00DB4E18">
              <w:rPr>
                <w:rFonts w:ascii="Calibri" w:eastAsia="Times New Roman" w:hAnsi="Calibri" w:cs="Calibri"/>
                <w:b/>
                <w:bCs/>
                <w:color w:val="000000"/>
              </w:rPr>
              <w:t xml:space="preserve"> (ER,PR,HER2) </w:t>
            </w:r>
            <w:r w:rsidRPr="00DB4E18">
              <w:rPr>
                <w:rFonts w:ascii="Calibri" w:eastAsia="Times New Roman" w:hAnsi="Calibri" w:cs="Calibri"/>
                <w:b/>
                <w:bCs/>
                <w:color w:val="000000"/>
                <w:rtl/>
              </w:rPr>
              <w:t>اعتمادا على اعداد المرضى</w:t>
            </w:r>
          </w:p>
        </w:tc>
        <w:tc>
          <w:tcPr>
            <w:tcW w:w="1512" w:type="dxa"/>
            <w:tcBorders>
              <w:top w:val="nil"/>
              <w:left w:val="nil"/>
              <w:bottom w:val="single" w:sz="4" w:space="0" w:color="auto"/>
              <w:right w:val="single" w:sz="4" w:space="0" w:color="auto"/>
            </w:tcBorders>
            <w:noWrap/>
            <w:hideMark/>
          </w:tcPr>
          <w:p w14:paraId="03352536"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752190</w:t>
            </w:r>
          </w:p>
        </w:tc>
        <w:tc>
          <w:tcPr>
            <w:tcW w:w="1759" w:type="dxa"/>
            <w:tcBorders>
              <w:top w:val="nil"/>
              <w:left w:val="nil"/>
              <w:bottom w:val="single" w:sz="4" w:space="0" w:color="auto"/>
              <w:right w:val="single" w:sz="4" w:space="0" w:color="auto"/>
            </w:tcBorders>
            <w:noWrap/>
            <w:hideMark/>
          </w:tcPr>
          <w:p w14:paraId="28E14D1A"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 xml:space="preserve">21 </w:t>
            </w:r>
            <w:proofErr w:type="gramStart"/>
            <w:r w:rsidRPr="00DB4E18">
              <w:rPr>
                <w:rFonts w:ascii="Calibri" w:eastAsia="Times New Roman" w:hAnsi="Calibri" w:cs="Calibri"/>
                <w:b/>
                <w:bCs/>
                <w:color w:val="000000"/>
              </w:rPr>
              <w:t>tab</w:t>
            </w:r>
            <w:proofErr w:type="gramEnd"/>
          </w:p>
        </w:tc>
        <w:tc>
          <w:tcPr>
            <w:tcW w:w="1309" w:type="dxa"/>
            <w:tcBorders>
              <w:top w:val="nil"/>
              <w:left w:val="nil"/>
              <w:bottom w:val="single" w:sz="4" w:space="0" w:color="auto"/>
              <w:right w:val="single" w:sz="4" w:space="0" w:color="auto"/>
            </w:tcBorders>
            <w:noWrap/>
            <w:hideMark/>
          </w:tcPr>
          <w:p w14:paraId="6657B909"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508317.81</w:t>
            </w:r>
          </w:p>
        </w:tc>
      </w:tr>
      <w:tr w:rsidR="00DB4E18" w:rsidRPr="00DB4E18" w14:paraId="2E819BC8" w14:textId="77777777" w:rsidTr="00DB4E18">
        <w:trPr>
          <w:trHeight w:val="4380"/>
        </w:trPr>
        <w:tc>
          <w:tcPr>
            <w:tcW w:w="580" w:type="dxa"/>
            <w:tcBorders>
              <w:top w:val="nil"/>
              <w:left w:val="single" w:sz="4" w:space="0" w:color="auto"/>
              <w:bottom w:val="single" w:sz="4" w:space="0" w:color="auto"/>
              <w:right w:val="single" w:sz="4" w:space="0" w:color="auto"/>
            </w:tcBorders>
            <w:noWrap/>
            <w:hideMark/>
          </w:tcPr>
          <w:p w14:paraId="316BBE65"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lastRenderedPageBreak/>
              <w:t>11</w:t>
            </w:r>
          </w:p>
        </w:tc>
        <w:tc>
          <w:tcPr>
            <w:tcW w:w="1550" w:type="dxa"/>
            <w:tcBorders>
              <w:top w:val="nil"/>
              <w:left w:val="nil"/>
              <w:bottom w:val="single" w:sz="4" w:space="0" w:color="auto"/>
              <w:right w:val="single" w:sz="4" w:space="0" w:color="auto"/>
            </w:tcBorders>
            <w:noWrap/>
            <w:hideMark/>
          </w:tcPr>
          <w:p w14:paraId="0D73FB7E"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15-AA0-020</w:t>
            </w:r>
          </w:p>
        </w:tc>
        <w:tc>
          <w:tcPr>
            <w:tcW w:w="5950" w:type="dxa"/>
            <w:tcBorders>
              <w:top w:val="nil"/>
              <w:left w:val="nil"/>
              <w:bottom w:val="single" w:sz="4" w:space="0" w:color="auto"/>
              <w:right w:val="single" w:sz="4" w:space="0" w:color="auto"/>
            </w:tcBorders>
            <w:hideMark/>
          </w:tcPr>
          <w:p w14:paraId="3583B93C" w14:textId="77777777" w:rsidR="00DB4E18" w:rsidRPr="00DB4E18" w:rsidRDefault="00DB4E18" w:rsidP="00DB4E18">
            <w:pPr>
              <w:spacing w:after="0" w:line="240" w:lineRule="auto"/>
              <w:rPr>
                <w:rFonts w:ascii="Calibri" w:eastAsia="Times New Roman" w:hAnsi="Calibri" w:cs="Calibri"/>
                <w:b/>
                <w:bCs/>
                <w:color w:val="000000"/>
              </w:rPr>
            </w:pPr>
            <w:proofErr w:type="spellStart"/>
            <w:proofErr w:type="gramStart"/>
            <w:r w:rsidRPr="00DB4E18">
              <w:rPr>
                <w:rFonts w:ascii="Calibri" w:eastAsia="Times New Roman" w:hAnsi="Calibri" w:cs="Calibri"/>
                <w:b/>
                <w:bCs/>
                <w:color w:val="000000"/>
              </w:rPr>
              <w:t>Mesna</w:t>
            </w:r>
            <w:proofErr w:type="spellEnd"/>
            <w:r w:rsidRPr="00DB4E18">
              <w:rPr>
                <w:rFonts w:ascii="Calibri" w:eastAsia="Times New Roman" w:hAnsi="Calibri" w:cs="Calibri"/>
                <w:b/>
                <w:bCs/>
                <w:color w:val="000000"/>
              </w:rPr>
              <w:t xml:space="preserve">  100</w:t>
            </w:r>
            <w:proofErr w:type="gramEnd"/>
            <w:r w:rsidRPr="00DB4E18">
              <w:rPr>
                <w:rFonts w:ascii="Calibri" w:eastAsia="Times New Roman" w:hAnsi="Calibri" w:cs="Calibri"/>
                <w:b/>
                <w:bCs/>
                <w:color w:val="000000"/>
              </w:rPr>
              <w:t xml:space="preserve">mg/ml, (4ml) Injection vial or ampoule                                       </w:t>
            </w:r>
            <w:r w:rsidRPr="00DB4E18">
              <w:rPr>
                <w:rFonts w:ascii="Calibri" w:eastAsia="Times New Roman" w:hAnsi="Calibri" w:cs="Calibri"/>
                <w:b/>
                <w:bCs/>
                <w:color w:val="000000"/>
                <w:rtl/>
              </w:rPr>
              <w:t>ج1274</w:t>
            </w:r>
            <w:r w:rsidRPr="00DB4E18">
              <w:rPr>
                <w:rFonts w:ascii="Calibri" w:eastAsia="Times New Roman" w:hAnsi="Calibri" w:cs="Calibri"/>
                <w:b/>
                <w:bCs/>
                <w:color w:val="000000"/>
              </w:rPr>
              <w:br/>
            </w:r>
            <w:r w:rsidRPr="00DB4E18">
              <w:rPr>
                <w:rFonts w:ascii="Calibri" w:eastAsia="Times New Roman" w:hAnsi="Calibri" w:cs="Calibri"/>
                <w:b/>
                <w:bCs/>
                <w:color w:val="000000"/>
                <w:rtl/>
              </w:rPr>
              <w:t xml:space="preserve">يوجه الاحتياج للاختصاصات الطبية المستفيدة من العلاجين والتي </w:t>
            </w:r>
            <w:proofErr w:type="gramStart"/>
            <w:r w:rsidRPr="00DB4E18">
              <w:rPr>
                <w:rFonts w:ascii="Calibri" w:eastAsia="Times New Roman" w:hAnsi="Calibri" w:cs="Calibri"/>
                <w:b/>
                <w:bCs/>
                <w:color w:val="000000"/>
                <w:rtl/>
              </w:rPr>
              <w:t>تشمل</w:t>
            </w:r>
            <w:r w:rsidRPr="00DB4E18">
              <w:rPr>
                <w:rFonts w:ascii="Calibri" w:eastAsia="Times New Roman" w:hAnsi="Calibri" w:cs="Calibri"/>
                <w:b/>
                <w:bCs/>
                <w:color w:val="000000"/>
              </w:rPr>
              <w:t xml:space="preserve"> :</w:t>
            </w:r>
            <w:proofErr w:type="gramEnd"/>
            <w:r w:rsidRPr="00DB4E18">
              <w:rPr>
                <w:rFonts w:ascii="Calibri" w:eastAsia="Times New Roman" w:hAnsi="Calibri" w:cs="Calibri"/>
                <w:b/>
                <w:bCs/>
                <w:color w:val="000000"/>
              </w:rPr>
              <w:br/>
              <w:t xml:space="preserve">1- </w:t>
            </w:r>
            <w:r w:rsidRPr="00DB4E18">
              <w:rPr>
                <w:rFonts w:ascii="Calibri" w:eastAsia="Times New Roman" w:hAnsi="Calibri" w:cs="Calibri"/>
                <w:b/>
                <w:bCs/>
                <w:color w:val="000000"/>
                <w:rtl/>
              </w:rPr>
              <w:t>استشارية امراض الدم</w:t>
            </w:r>
            <w:r w:rsidRPr="00DB4E18">
              <w:rPr>
                <w:rFonts w:ascii="Calibri" w:eastAsia="Times New Roman" w:hAnsi="Calibri" w:cs="Calibri"/>
                <w:b/>
                <w:bCs/>
                <w:color w:val="000000"/>
              </w:rPr>
              <w:br/>
              <w:t xml:space="preserve">2- </w:t>
            </w:r>
            <w:r w:rsidRPr="00DB4E18">
              <w:rPr>
                <w:rFonts w:ascii="Calibri" w:eastAsia="Times New Roman" w:hAnsi="Calibri" w:cs="Calibri"/>
                <w:b/>
                <w:bCs/>
                <w:color w:val="000000"/>
                <w:rtl/>
              </w:rPr>
              <w:t xml:space="preserve">استشارية امراض المفاصل والروماتيزم </w:t>
            </w:r>
            <w:r w:rsidRPr="00DB4E18">
              <w:rPr>
                <w:rFonts w:ascii="Calibri" w:eastAsia="Times New Roman" w:hAnsi="Calibri" w:cs="Calibri"/>
                <w:b/>
                <w:bCs/>
                <w:color w:val="000000"/>
              </w:rPr>
              <w:br/>
              <w:t xml:space="preserve">3- </w:t>
            </w:r>
            <w:r w:rsidRPr="00DB4E18">
              <w:rPr>
                <w:rFonts w:ascii="Calibri" w:eastAsia="Times New Roman" w:hAnsi="Calibri" w:cs="Calibri"/>
                <w:b/>
                <w:bCs/>
                <w:color w:val="000000"/>
                <w:rtl/>
              </w:rPr>
              <w:t>استشارية امراض وزرع الكلى</w:t>
            </w:r>
            <w:r w:rsidRPr="00DB4E18">
              <w:rPr>
                <w:rFonts w:ascii="Calibri" w:eastAsia="Times New Roman" w:hAnsi="Calibri" w:cs="Calibri"/>
                <w:b/>
                <w:bCs/>
                <w:color w:val="000000"/>
              </w:rPr>
              <w:br/>
              <w:t xml:space="preserve">4- </w:t>
            </w:r>
            <w:r w:rsidRPr="00DB4E18">
              <w:rPr>
                <w:rFonts w:ascii="Calibri" w:eastAsia="Times New Roman" w:hAnsi="Calibri" w:cs="Calibri"/>
                <w:b/>
                <w:bCs/>
                <w:color w:val="000000"/>
                <w:rtl/>
              </w:rPr>
              <w:t>الاشعة العلاجية</w:t>
            </w:r>
            <w:r w:rsidRPr="00DB4E18">
              <w:rPr>
                <w:rFonts w:ascii="Calibri" w:eastAsia="Times New Roman" w:hAnsi="Calibri" w:cs="Calibri"/>
                <w:b/>
                <w:bCs/>
                <w:color w:val="000000"/>
              </w:rPr>
              <w:br/>
              <w:t xml:space="preserve">5- </w:t>
            </w:r>
            <w:r w:rsidRPr="00DB4E18">
              <w:rPr>
                <w:rFonts w:ascii="Calibri" w:eastAsia="Times New Roman" w:hAnsi="Calibri" w:cs="Calibri"/>
                <w:b/>
                <w:bCs/>
                <w:color w:val="000000"/>
                <w:rtl/>
              </w:rPr>
              <w:t xml:space="preserve">الاورام </w:t>
            </w:r>
            <w:r w:rsidRPr="00DB4E18">
              <w:rPr>
                <w:rFonts w:ascii="Calibri" w:eastAsia="Times New Roman" w:hAnsi="Calibri" w:cs="Calibri"/>
                <w:b/>
                <w:bCs/>
                <w:color w:val="000000"/>
              </w:rPr>
              <w:br/>
            </w:r>
            <w:r w:rsidRPr="00DB4E18">
              <w:rPr>
                <w:rFonts w:ascii="Calibri" w:eastAsia="Times New Roman" w:hAnsi="Calibri" w:cs="Calibri"/>
                <w:b/>
                <w:bCs/>
                <w:color w:val="000000"/>
              </w:rPr>
              <w:br/>
              <w:t>1161</w:t>
            </w:r>
            <w:r w:rsidRPr="00DB4E18">
              <w:rPr>
                <w:rFonts w:ascii="Calibri" w:eastAsia="Times New Roman" w:hAnsi="Calibri" w:cs="Calibri"/>
                <w:b/>
                <w:bCs/>
                <w:color w:val="000000"/>
              </w:rPr>
              <w:br/>
              <w:t>1214</w:t>
            </w:r>
            <w:r w:rsidRPr="00DB4E18">
              <w:rPr>
                <w:rFonts w:ascii="Calibri" w:eastAsia="Times New Roman" w:hAnsi="Calibri" w:cs="Calibri"/>
                <w:b/>
                <w:bCs/>
                <w:color w:val="000000"/>
              </w:rPr>
              <w:br/>
            </w:r>
            <w:r w:rsidRPr="00DB4E18">
              <w:rPr>
                <w:rFonts w:ascii="Calibri" w:eastAsia="Times New Roman" w:hAnsi="Calibri" w:cs="Calibri"/>
                <w:b/>
                <w:bCs/>
                <w:color w:val="000000"/>
                <w:rtl/>
              </w:rPr>
              <w:t xml:space="preserve">يتم صرفه في مراكز المفاصل التي يتم فيها صرف </w:t>
            </w:r>
            <w:proofErr w:type="gramStart"/>
            <w:r w:rsidRPr="00DB4E18">
              <w:rPr>
                <w:rFonts w:ascii="Calibri" w:eastAsia="Times New Roman" w:hAnsi="Calibri" w:cs="Calibri"/>
                <w:b/>
                <w:bCs/>
                <w:color w:val="000000"/>
                <w:rtl/>
              </w:rPr>
              <w:t>مادة</w:t>
            </w:r>
            <w:r w:rsidRPr="00DB4E18">
              <w:rPr>
                <w:rFonts w:ascii="Calibri" w:eastAsia="Times New Roman" w:hAnsi="Calibri" w:cs="Calibri"/>
                <w:b/>
                <w:bCs/>
                <w:color w:val="000000"/>
              </w:rPr>
              <w:t xml:space="preserve">  Cyclophosphamide</w:t>
            </w:r>
            <w:proofErr w:type="gramEnd"/>
            <w:r w:rsidRPr="00DB4E18">
              <w:rPr>
                <w:rFonts w:ascii="Calibri" w:eastAsia="Times New Roman" w:hAnsi="Calibri" w:cs="Calibri"/>
                <w:b/>
                <w:bCs/>
                <w:color w:val="000000"/>
              </w:rPr>
              <w:t xml:space="preserve"> 500mg vial </w:t>
            </w:r>
          </w:p>
        </w:tc>
        <w:tc>
          <w:tcPr>
            <w:tcW w:w="1512" w:type="dxa"/>
            <w:tcBorders>
              <w:top w:val="nil"/>
              <w:left w:val="nil"/>
              <w:bottom w:val="single" w:sz="4" w:space="0" w:color="auto"/>
              <w:right w:val="single" w:sz="4" w:space="0" w:color="auto"/>
            </w:tcBorders>
            <w:noWrap/>
            <w:hideMark/>
          </w:tcPr>
          <w:p w14:paraId="19660FEF"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140719</w:t>
            </w:r>
          </w:p>
        </w:tc>
        <w:tc>
          <w:tcPr>
            <w:tcW w:w="1759" w:type="dxa"/>
            <w:tcBorders>
              <w:top w:val="nil"/>
              <w:left w:val="nil"/>
              <w:bottom w:val="single" w:sz="4" w:space="0" w:color="auto"/>
              <w:right w:val="single" w:sz="4" w:space="0" w:color="auto"/>
            </w:tcBorders>
            <w:noWrap/>
            <w:hideMark/>
          </w:tcPr>
          <w:p w14:paraId="7B7E1531"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5 amp</w:t>
            </w:r>
          </w:p>
        </w:tc>
        <w:tc>
          <w:tcPr>
            <w:tcW w:w="1309" w:type="dxa"/>
            <w:tcBorders>
              <w:top w:val="nil"/>
              <w:left w:val="nil"/>
              <w:bottom w:val="single" w:sz="4" w:space="0" w:color="auto"/>
              <w:right w:val="single" w:sz="4" w:space="0" w:color="auto"/>
            </w:tcBorders>
            <w:noWrap/>
            <w:hideMark/>
          </w:tcPr>
          <w:p w14:paraId="2F00030B"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11000</w:t>
            </w:r>
          </w:p>
        </w:tc>
      </w:tr>
      <w:tr w:rsidR="00DB4E18" w:rsidRPr="00DB4E18" w14:paraId="33282BE3" w14:textId="77777777" w:rsidTr="00DB4E18">
        <w:trPr>
          <w:trHeight w:val="8190"/>
        </w:trPr>
        <w:tc>
          <w:tcPr>
            <w:tcW w:w="580" w:type="dxa"/>
            <w:tcBorders>
              <w:top w:val="nil"/>
              <w:left w:val="single" w:sz="4" w:space="0" w:color="auto"/>
              <w:bottom w:val="single" w:sz="4" w:space="0" w:color="auto"/>
              <w:right w:val="single" w:sz="4" w:space="0" w:color="auto"/>
            </w:tcBorders>
            <w:noWrap/>
            <w:hideMark/>
          </w:tcPr>
          <w:p w14:paraId="3D4218E1"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lastRenderedPageBreak/>
              <w:t>12</w:t>
            </w:r>
          </w:p>
        </w:tc>
        <w:tc>
          <w:tcPr>
            <w:tcW w:w="1550" w:type="dxa"/>
            <w:tcBorders>
              <w:top w:val="nil"/>
              <w:left w:val="nil"/>
              <w:bottom w:val="single" w:sz="4" w:space="0" w:color="auto"/>
              <w:right w:val="single" w:sz="4" w:space="0" w:color="auto"/>
            </w:tcBorders>
            <w:noWrap/>
            <w:hideMark/>
          </w:tcPr>
          <w:p w14:paraId="2BC145AF"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15-B00-036</w:t>
            </w:r>
          </w:p>
        </w:tc>
        <w:tc>
          <w:tcPr>
            <w:tcW w:w="5950" w:type="dxa"/>
            <w:tcBorders>
              <w:top w:val="nil"/>
              <w:left w:val="nil"/>
              <w:bottom w:val="single" w:sz="4" w:space="0" w:color="auto"/>
              <w:right w:val="single" w:sz="4" w:space="0" w:color="auto"/>
            </w:tcBorders>
            <w:hideMark/>
          </w:tcPr>
          <w:p w14:paraId="309B0B2A" w14:textId="77777777" w:rsidR="00DB4E18" w:rsidRPr="00DB4E18" w:rsidRDefault="00DB4E18" w:rsidP="00DB4E18">
            <w:pPr>
              <w:spacing w:after="0" w:line="240" w:lineRule="auto"/>
              <w:rPr>
                <w:rFonts w:ascii="Calibri" w:eastAsia="Times New Roman" w:hAnsi="Calibri" w:cs="Calibri"/>
                <w:b/>
                <w:bCs/>
                <w:color w:val="000000"/>
                <w:sz w:val="20"/>
                <w:szCs w:val="20"/>
              </w:rPr>
            </w:pPr>
            <w:r w:rsidRPr="00DB4E18">
              <w:rPr>
                <w:rFonts w:ascii="Calibri" w:eastAsia="Times New Roman" w:hAnsi="Calibri" w:cs="Calibri"/>
                <w:b/>
                <w:bCs/>
                <w:color w:val="000000"/>
                <w:sz w:val="20"/>
                <w:szCs w:val="20"/>
              </w:rPr>
              <w:t xml:space="preserve">Rituximab concentrate 10 mg / ml  50 ml vial   or its approved Biosimilar  I.V infusion                                                                                                                                          </w:t>
            </w:r>
            <w:r w:rsidRPr="00DB4E18">
              <w:rPr>
                <w:rFonts w:ascii="Calibri" w:eastAsia="Times New Roman" w:hAnsi="Calibri" w:cs="Calibri"/>
                <w:b/>
                <w:bCs/>
                <w:color w:val="000000"/>
                <w:sz w:val="20"/>
                <w:szCs w:val="20"/>
                <w:rtl/>
              </w:rPr>
              <w:t>المادة تستعمل في حالات</w:t>
            </w:r>
            <w:r w:rsidRPr="00DB4E18">
              <w:rPr>
                <w:rFonts w:ascii="Calibri" w:eastAsia="Times New Roman" w:hAnsi="Calibri" w:cs="Calibri"/>
                <w:b/>
                <w:bCs/>
                <w:color w:val="000000"/>
                <w:sz w:val="20"/>
                <w:szCs w:val="20"/>
              </w:rPr>
              <w:t xml:space="preserve"> :-                                                    _ </w:t>
            </w:r>
            <w:r w:rsidRPr="00DB4E18">
              <w:rPr>
                <w:rFonts w:ascii="Calibri" w:eastAsia="Times New Roman" w:hAnsi="Calibri" w:cs="Calibri"/>
                <w:b/>
                <w:bCs/>
                <w:color w:val="000000"/>
                <w:sz w:val="20"/>
                <w:szCs w:val="20"/>
                <w:rtl/>
              </w:rPr>
              <w:t>لا يستورد الا بعد توفر فحص</w:t>
            </w:r>
            <w:r w:rsidRPr="00DB4E18">
              <w:rPr>
                <w:rFonts w:ascii="Calibri" w:eastAsia="Times New Roman" w:hAnsi="Calibri" w:cs="Calibri"/>
                <w:b/>
                <w:bCs/>
                <w:color w:val="000000"/>
                <w:sz w:val="20"/>
                <w:szCs w:val="20"/>
              </w:rPr>
              <w:t xml:space="preserve"> Cluster of  differentiation </w:t>
            </w:r>
            <w:r w:rsidRPr="00DB4E18">
              <w:rPr>
                <w:rFonts w:ascii="Calibri" w:eastAsia="Times New Roman" w:hAnsi="Calibri" w:cs="Calibri"/>
                <w:b/>
                <w:bCs/>
                <w:color w:val="000000"/>
                <w:sz w:val="20"/>
                <w:szCs w:val="20"/>
                <w:rtl/>
              </w:rPr>
              <w:t xml:space="preserve">الخاص </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بـ</w:t>
            </w:r>
            <w:r w:rsidRPr="00DB4E18">
              <w:rPr>
                <w:rFonts w:ascii="Calibri" w:eastAsia="Times New Roman" w:hAnsi="Calibri" w:cs="Calibri"/>
                <w:b/>
                <w:bCs/>
                <w:color w:val="000000"/>
                <w:sz w:val="20"/>
                <w:szCs w:val="20"/>
              </w:rPr>
              <w:t xml:space="preserve"> CD 20</w:t>
            </w:r>
            <w:r w:rsidRPr="00DB4E18">
              <w:rPr>
                <w:rFonts w:ascii="Calibri" w:eastAsia="Times New Roman" w:hAnsi="Calibri" w:cs="Calibri"/>
                <w:b/>
                <w:bCs/>
                <w:color w:val="000000"/>
                <w:sz w:val="20"/>
                <w:szCs w:val="20"/>
              </w:rPr>
              <w:br/>
              <w:t xml:space="preserve">  - DLBCL ( Diffuse Large Beta Cell Lymphoma ) </w:t>
            </w:r>
            <w:r w:rsidRPr="00DB4E18">
              <w:rPr>
                <w:rFonts w:ascii="Calibri" w:eastAsia="Times New Roman" w:hAnsi="Calibri" w:cs="Calibri"/>
                <w:b/>
                <w:bCs/>
                <w:color w:val="000000"/>
                <w:sz w:val="20"/>
                <w:szCs w:val="20"/>
              </w:rPr>
              <w:br/>
              <w:t xml:space="preserve">- Sever active rheumatic arthritis </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المؤسسات المخولة بصرف العلاج هي</w:t>
            </w:r>
            <w:r w:rsidRPr="00DB4E18">
              <w:rPr>
                <w:rFonts w:ascii="Calibri" w:eastAsia="Times New Roman" w:hAnsi="Calibri" w:cs="Calibri"/>
                <w:b/>
                <w:bCs/>
                <w:color w:val="000000"/>
                <w:sz w:val="20"/>
                <w:szCs w:val="20"/>
              </w:rPr>
              <w:t xml:space="preserve">:- </w:t>
            </w:r>
            <w:r w:rsidRPr="00DB4E18">
              <w:rPr>
                <w:rFonts w:ascii="Calibri" w:eastAsia="Times New Roman" w:hAnsi="Calibri" w:cs="Calibri"/>
                <w:b/>
                <w:bCs/>
                <w:color w:val="000000"/>
                <w:sz w:val="20"/>
                <w:szCs w:val="20"/>
              </w:rPr>
              <w:br/>
              <w:t xml:space="preserve">- </w:t>
            </w:r>
            <w:r w:rsidRPr="00DB4E18">
              <w:rPr>
                <w:rFonts w:ascii="Calibri" w:eastAsia="Times New Roman" w:hAnsi="Calibri" w:cs="Calibri"/>
                <w:b/>
                <w:bCs/>
                <w:color w:val="000000"/>
                <w:sz w:val="20"/>
                <w:szCs w:val="20"/>
                <w:rtl/>
              </w:rPr>
              <w:t xml:space="preserve">مراكز و استشاريات امراض الدم </w:t>
            </w:r>
            <w:r w:rsidRPr="00DB4E18">
              <w:rPr>
                <w:rFonts w:ascii="Calibri" w:eastAsia="Times New Roman" w:hAnsi="Calibri" w:cs="Calibri"/>
                <w:b/>
                <w:bCs/>
                <w:color w:val="000000"/>
                <w:sz w:val="20"/>
                <w:szCs w:val="20"/>
              </w:rPr>
              <w:br/>
              <w:t xml:space="preserve">- </w:t>
            </w:r>
            <w:r w:rsidRPr="00DB4E18">
              <w:rPr>
                <w:rFonts w:ascii="Calibri" w:eastAsia="Times New Roman" w:hAnsi="Calibri" w:cs="Calibri"/>
                <w:b/>
                <w:bCs/>
                <w:color w:val="000000"/>
                <w:sz w:val="20"/>
                <w:szCs w:val="20"/>
                <w:rtl/>
              </w:rPr>
              <w:t>المستشفيات التخصصية في معالجة الاورام او المستشفيات التي فيها استشارية معالجة الاورام</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كخط ثاني في علاج</w:t>
            </w:r>
            <w:r w:rsidRPr="00DB4E18">
              <w:rPr>
                <w:rFonts w:ascii="Calibri" w:eastAsia="Times New Roman" w:hAnsi="Calibri" w:cs="Calibri"/>
                <w:b/>
                <w:bCs/>
                <w:color w:val="000000"/>
                <w:sz w:val="20"/>
                <w:szCs w:val="20"/>
              </w:rPr>
              <w:t xml:space="preserve">     (979)   </w:t>
            </w:r>
            <w:r w:rsidRPr="00DB4E18">
              <w:rPr>
                <w:rFonts w:ascii="Calibri" w:eastAsia="Times New Roman" w:hAnsi="Calibri" w:cs="Calibri"/>
                <w:b/>
                <w:bCs/>
                <w:color w:val="000000"/>
                <w:sz w:val="20"/>
                <w:szCs w:val="20"/>
                <w:rtl/>
              </w:rPr>
              <w:t>يكون صرفه في مركز معالجة امراض المفاصل</w:t>
            </w:r>
            <w:r w:rsidRPr="00DB4E18">
              <w:rPr>
                <w:rFonts w:ascii="Calibri" w:eastAsia="Times New Roman" w:hAnsi="Calibri" w:cs="Calibri"/>
                <w:b/>
                <w:bCs/>
                <w:color w:val="000000"/>
                <w:sz w:val="20"/>
                <w:szCs w:val="20"/>
              </w:rPr>
              <w:t xml:space="preserve">  </w:t>
            </w:r>
            <w:r w:rsidRPr="00DB4E18">
              <w:rPr>
                <w:rFonts w:ascii="Calibri" w:eastAsia="Times New Roman" w:hAnsi="Calibri" w:cs="Calibri"/>
                <w:b/>
                <w:bCs/>
                <w:color w:val="000000"/>
                <w:sz w:val="20"/>
                <w:szCs w:val="20"/>
                <w:rtl/>
              </w:rPr>
              <w:t xml:space="preserve">التي تستخدم العلاج البايولوجي </w:t>
            </w:r>
            <w:r w:rsidRPr="00DB4E18">
              <w:rPr>
                <w:rFonts w:ascii="Calibri" w:eastAsia="Times New Roman" w:hAnsi="Calibri" w:cs="Calibri"/>
                <w:b/>
                <w:bCs/>
                <w:color w:val="000000"/>
                <w:sz w:val="20"/>
                <w:szCs w:val="20"/>
              </w:rPr>
              <w:t>(</w:t>
            </w:r>
            <w:proofErr w:type="spellStart"/>
            <w:r w:rsidRPr="00DB4E18">
              <w:rPr>
                <w:rFonts w:ascii="Calibri" w:eastAsia="Times New Roman" w:hAnsi="Calibri" w:cs="Calibri"/>
                <w:b/>
                <w:bCs/>
                <w:color w:val="000000"/>
                <w:sz w:val="20"/>
                <w:szCs w:val="20"/>
              </w:rPr>
              <w:t>inflximab</w:t>
            </w:r>
            <w:proofErr w:type="spellEnd"/>
            <w:r w:rsidRPr="00DB4E18">
              <w:rPr>
                <w:rFonts w:ascii="Calibri" w:eastAsia="Times New Roman" w:hAnsi="Calibri" w:cs="Calibri"/>
                <w:b/>
                <w:bCs/>
                <w:color w:val="000000"/>
                <w:sz w:val="20"/>
                <w:szCs w:val="20"/>
              </w:rPr>
              <w:t xml:space="preserve"> ) </w:t>
            </w:r>
            <w:r w:rsidRPr="00DB4E18">
              <w:rPr>
                <w:rFonts w:ascii="Calibri" w:eastAsia="Times New Roman" w:hAnsi="Calibri" w:cs="Calibri"/>
                <w:b/>
                <w:bCs/>
                <w:color w:val="000000"/>
                <w:sz w:val="20"/>
                <w:szCs w:val="20"/>
                <w:rtl/>
              </w:rPr>
              <w:t>وغيرها على ان تحتسب الاحتياج باشراف اللجنة الاستشارية للامراض الرثورية (1024 ) يقر استخدام عقار الــ</w:t>
            </w:r>
            <w:r w:rsidRPr="00DB4E18">
              <w:rPr>
                <w:rFonts w:ascii="Calibri" w:eastAsia="Times New Roman" w:hAnsi="Calibri" w:cs="Calibri"/>
                <w:b/>
                <w:bCs/>
                <w:color w:val="000000"/>
                <w:sz w:val="20"/>
                <w:szCs w:val="20"/>
              </w:rPr>
              <w:t xml:space="preserve"> Rituximab </w:t>
            </w:r>
            <w:r w:rsidRPr="00DB4E18">
              <w:rPr>
                <w:rFonts w:ascii="Calibri" w:eastAsia="Times New Roman" w:hAnsi="Calibri" w:cs="Calibri"/>
                <w:b/>
                <w:bCs/>
                <w:color w:val="000000"/>
                <w:sz w:val="20"/>
                <w:szCs w:val="20"/>
                <w:rtl/>
              </w:rPr>
              <w:t>لعلاج حالات الفقاع المعند ويحصر صرفه في دائرة مدينة الطب / مركز الامراض الجلدية والزهرية ج</w:t>
            </w:r>
            <w:r w:rsidRPr="00DB4E18">
              <w:rPr>
                <w:rFonts w:ascii="Calibri" w:eastAsia="Times New Roman" w:hAnsi="Calibri" w:cs="Calibri"/>
                <w:b/>
                <w:bCs/>
                <w:color w:val="000000"/>
                <w:sz w:val="20"/>
                <w:szCs w:val="20"/>
              </w:rPr>
              <w:t xml:space="preserve"> (1015)</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ج/1043</w:t>
            </w:r>
            <w:r w:rsidRPr="00DB4E18">
              <w:rPr>
                <w:rFonts w:ascii="Calibri" w:eastAsia="Times New Roman" w:hAnsi="Calibri" w:cs="Calibri"/>
                <w:b/>
                <w:bCs/>
                <w:color w:val="000000"/>
                <w:sz w:val="20"/>
                <w:szCs w:val="20"/>
              </w:rPr>
              <w:br/>
              <w:t>1080 1074</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تضاف الاستطبابات الاتية لمادة</w:t>
            </w:r>
            <w:r w:rsidRPr="00DB4E18">
              <w:rPr>
                <w:rFonts w:ascii="Calibri" w:eastAsia="Times New Roman" w:hAnsi="Calibri" w:cs="Calibri"/>
                <w:b/>
                <w:bCs/>
                <w:color w:val="000000"/>
                <w:sz w:val="20"/>
                <w:szCs w:val="20"/>
              </w:rPr>
              <w:t xml:space="preserve">  Rituximab   </w:t>
            </w:r>
            <w:r w:rsidRPr="00DB4E18">
              <w:rPr>
                <w:rFonts w:ascii="Calibri" w:eastAsia="Times New Roman" w:hAnsi="Calibri" w:cs="Calibri"/>
                <w:b/>
                <w:bCs/>
                <w:color w:val="000000"/>
                <w:sz w:val="20"/>
                <w:szCs w:val="20"/>
                <w:rtl/>
              </w:rPr>
              <w:t>لامراض الكلى</w:t>
            </w:r>
            <w:r w:rsidRPr="00DB4E18">
              <w:rPr>
                <w:rFonts w:ascii="Calibri" w:eastAsia="Times New Roman" w:hAnsi="Calibri" w:cs="Calibri"/>
                <w:b/>
                <w:bCs/>
                <w:color w:val="000000"/>
                <w:sz w:val="20"/>
                <w:szCs w:val="20"/>
              </w:rPr>
              <w:t xml:space="preserve"> :</w:t>
            </w:r>
            <w:r w:rsidRPr="00DB4E18">
              <w:rPr>
                <w:rFonts w:ascii="Calibri" w:eastAsia="Times New Roman" w:hAnsi="Calibri" w:cs="Calibri"/>
                <w:b/>
                <w:bCs/>
                <w:color w:val="000000"/>
                <w:sz w:val="20"/>
                <w:szCs w:val="20"/>
              </w:rPr>
              <w:br/>
              <w:t xml:space="preserve">1- </w:t>
            </w:r>
            <w:r w:rsidRPr="00DB4E18">
              <w:rPr>
                <w:rFonts w:ascii="Calibri" w:eastAsia="Times New Roman" w:hAnsi="Calibri" w:cs="Calibri"/>
                <w:b/>
                <w:bCs/>
                <w:color w:val="000000"/>
                <w:sz w:val="20"/>
                <w:szCs w:val="20"/>
                <w:rtl/>
              </w:rPr>
              <w:t>رفض الكلى في حالة</w:t>
            </w:r>
            <w:r w:rsidRPr="00DB4E18">
              <w:rPr>
                <w:rFonts w:ascii="Calibri" w:eastAsia="Times New Roman" w:hAnsi="Calibri" w:cs="Calibri"/>
                <w:b/>
                <w:bCs/>
                <w:color w:val="000000"/>
                <w:sz w:val="20"/>
                <w:szCs w:val="20"/>
              </w:rPr>
              <w:t xml:space="preserve">  ( Humoral rejection  )  </w:t>
            </w:r>
            <w:r w:rsidRPr="00DB4E18">
              <w:rPr>
                <w:rFonts w:ascii="Calibri" w:eastAsia="Times New Roman" w:hAnsi="Calibri" w:cs="Calibri"/>
                <w:b/>
                <w:bCs/>
                <w:color w:val="000000"/>
                <w:sz w:val="20"/>
                <w:szCs w:val="20"/>
                <w:rtl/>
              </w:rPr>
              <w:t>في الحالات المعندة بعد استعمال كافة الخطوات الاولى في علاج رفض الكلى ويمكن اخذ عينة من الكلى المزروعة</w:t>
            </w:r>
            <w:r w:rsidRPr="00DB4E18">
              <w:rPr>
                <w:rFonts w:ascii="Calibri" w:eastAsia="Times New Roman" w:hAnsi="Calibri" w:cs="Calibri"/>
                <w:b/>
                <w:bCs/>
                <w:color w:val="000000"/>
                <w:sz w:val="20"/>
                <w:szCs w:val="20"/>
              </w:rPr>
              <w:t xml:space="preserve"> ( </w:t>
            </w:r>
            <w:proofErr w:type="spellStart"/>
            <w:r w:rsidRPr="00DB4E18">
              <w:rPr>
                <w:rFonts w:ascii="Calibri" w:eastAsia="Times New Roman" w:hAnsi="Calibri" w:cs="Calibri"/>
                <w:b/>
                <w:bCs/>
                <w:color w:val="000000"/>
                <w:sz w:val="20"/>
                <w:szCs w:val="20"/>
              </w:rPr>
              <w:t>graftbiopsy</w:t>
            </w:r>
            <w:proofErr w:type="spellEnd"/>
            <w:r w:rsidRPr="00DB4E18">
              <w:rPr>
                <w:rFonts w:ascii="Calibri" w:eastAsia="Times New Roman" w:hAnsi="Calibri" w:cs="Calibri"/>
                <w:b/>
                <w:bCs/>
                <w:color w:val="000000"/>
                <w:sz w:val="20"/>
                <w:szCs w:val="20"/>
              </w:rPr>
              <w:t xml:space="preserve"> )  </w:t>
            </w:r>
            <w:r w:rsidRPr="00DB4E18">
              <w:rPr>
                <w:rFonts w:ascii="Calibri" w:eastAsia="Times New Roman" w:hAnsi="Calibri" w:cs="Calibri"/>
                <w:b/>
                <w:bCs/>
                <w:color w:val="000000"/>
                <w:sz w:val="20"/>
                <w:szCs w:val="20"/>
                <w:rtl/>
              </w:rPr>
              <w:t xml:space="preserve">وتحدد عدد الجرعات بجرعتين فقط </w:t>
            </w:r>
            <w:r w:rsidRPr="00DB4E18">
              <w:rPr>
                <w:rFonts w:ascii="Calibri" w:eastAsia="Times New Roman" w:hAnsi="Calibri" w:cs="Calibri"/>
                <w:b/>
                <w:bCs/>
                <w:color w:val="000000"/>
                <w:sz w:val="20"/>
                <w:szCs w:val="20"/>
              </w:rPr>
              <w:t>.</w:t>
            </w:r>
            <w:r w:rsidRPr="00DB4E18">
              <w:rPr>
                <w:rFonts w:ascii="Calibri" w:eastAsia="Times New Roman" w:hAnsi="Calibri" w:cs="Calibri"/>
                <w:b/>
                <w:bCs/>
                <w:color w:val="000000"/>
                <w:sz w:val="20"/>
                <w:szCs w:val="20"/>
              </w:rPr>
              <w:br/>
              <w:t>2-</w:t>
            </w:r>
            <w:r w:rsidRPr="00DB4E18">
              <w:rPr>
                <w:rFonts w:ascii="Calibri" w:eastAsia="Times New Roman" w:hAnsi="Calibri" w:cs="Calibri"/>
                <w:b/>
                <w:bCs/>
                <w:color w:val="000000"/>
                <w:sz w:val="20"/>
                <w:szCs w:val="20"/>
                <w:rtl/>
              </w:rPr>
              <w:t>يمكن استعمال في</w:t>
            </w:r>
            <w:r w:rsidRPr="00DB4E18">
              <w:rPr>
                <w:rFonts w:ascii="Calibri" w:eastAsia="Times New Roman" w:hAnsi="Calibri" w:cs="Calibri"/>
                <w:b/>
                <w:bCs/>
                <w:color w:val="000000"/>
                <w:sz w:val="20"/>
                <w:szCs w:val="20"/>
              </w:rPr>
              <w:t xml:space="preserve"> ( SLE )  </w:t>
            </w:r>
            <w:r w:rsidRPr="00DB4E18">
              <w:rPr>
                <w:rFonts w:ascii="Calibri" w:eastAsia="Times New Roman" w:hAnsi="Calibri" w:cs="Calibri"/>
                <w:b/>
                <w:bCs/>
                <w:color w:val="000000"/>
                <w:sz w:val="20"/>
                <w:szCs w:val="20"/>
                <w:rtl/>
              </w:rPr>
              <w:t>للحالات المعندة للعلاج الاولي وبعد اخذ عينة من الكلى قبل اعطاء العلاج</w:t>
            </w:r>
            <w:r w:rsidRPr="00DB4E18">
              <w:rPr>
                <w:rFonts w:ascii="Calibri" w:eastAsia="Times New Roman" w:hAnsi="Calibri" w:cs="Calibri"/>
                <w:b/>
                <w:bCs/>
                <w:color w:val="000000"/>
                <w:sz w:val="20"/>
                <w:szCs w:val="20"/>
              </w:rPr>
              <w:t xml:space="preserve"> .</w:t>
            </w:r>
            <w:r w:rsidRPr="00DB4E18">
              <w:rPr>
                <w:rFonts w:ascii="Calibri" w:eastAsia="Times New Roman" w:hAnsi="Calibri" w:cs="Calibri"/>
                <w:b/>
                <w:bCs/>
                <w:color w:val="000000"/>
                <w:sz w:val="20"/>
                <w:szCs w:val="20"/>
              </w:rPr>
              <w:br/>
              <w:t>3-</w:t>
            </w:r>
            <w:r w:rsidRPr="00DB4E18">
              <w:rPr>
                <w:rFonts w:ascii="Calibri" w:eastAsia="Times New Roman" w:hAnsi="Calibri" w:cs="Calibri"/>
                <w:b/>
                <w:bCs/>
                <w:color w:val="000000"/>
                <w:sz w:val="20"/>
                <w:szCs w:val="20"/>
                <w:rtl/>
              </w:rPr>
              <w:t xml:space="preserve">في حالات التناذر الكلوي للاطفال يمكن استعماله في الحالات المعتمدة على البرردنزولون وبجرع عالية وعدم الاستجابة بصورة فعالة الى العلاجات البديلة الاخرى وعلى ان يكون المريض لديه عينة نسيجية للكلى </w:t>
            </w:r>
            <w:r w:rsidRPr="00DB4E18">
              <w:rPr>
                <w:rFonts w:ascii="Calibri" w:eastAsia="Times New Roman" w:hAnsi="Calibri" w:cs="Calibri"/>
                <w:b/>
                <w:bCs/>
                <w:color w:val="000000"/>
                <w:sz w:val="20"/>
                <w:szCs w:val="20"/>
              </w:rPr>
              <w:br/>
              <w:t>1081</w:t>
            </w:r>
            <w:r w:rsidRPr="00DB4E18">
              <w:rPr>
                <w:rFonts w:ascii="Calibri" w:eastAsia="Times New Roman" w:hAnsi="Calibri" w:cs="Calibri"/>
                <w:b/>
                <w:bCs/>
                <w:color w:val="000000"/>
                <w:sz w:val="20"/>
                <w:szCs w:val="20"/>
              </w:rPr>
              <w:br/>
            </w:r>
            <w:r w:rsidRPr="00DB4E18">
              <w:rPr>
                <w:rFonts w:ascii="Calibri" w:eastAsia="Times New Roman" w:hAnsi="Calibri" w:cs="Calibri"/>
                <w:b/>
                <w:bCs/>
                <w:color w:val="000000"/>
                <w:sz w:val="20"/>
                <w:szCs w:val="20"/>
                <w:rtl/>
              </w:rPr>
              <w:t>تضاف الاستطبابات الاتية</w:t>
            </w:r>
            <w:r w:rsidRPr="00DB4E18">
              <w:rPr>
                <w:rFonts w:ascii="Calibri" w:eastAsia="Times New Roman" w:hAnsi="Calibri" w:cs="Calibri"/>
                <w:b/>
                <w:bCs/>
                <w:color w:val="000000"/>
                <w:sz w:val="20"/>
                <w:szCs w:val="20"/>
              </w:rPr>
              <w:t xml:space="preserve">  </w:t>
            </w:r>
            <w:r w:rsidRPr="00DB4E18">
              <w:rPr>
                <w:rFonts w:ascii="Calibri" w:eastAsia="Times New Roman" w:hAnsi="Calibri" w:cs="Calibri"/>
                <w:b/>
                <w:bCs/>
                <w:color w:val="000000"/>
                <w:sz w:val="20"/>
                <w:szCs w:val="20"/>
                <w:rtl/>
              </w:rPr>
              <w:t>للامراض العصبية</w:t>
            </w:r>
            <w:r w:rsidRPr="00DB4E18">
              <w:rPr>
                <w:rFonts w:ascii="Calibri" w:eastAsia="Times New Roman" w:hAnsi="Calibri" w:cs="Calibri"/>
                <w:b/>
                <w:bCs/>
                <w:color w:val="000000"/>
                <w:sz w:val="20"/>
                <w:szCs w:val="20"/>
              </w:rPr>
              <w:t xml:space="preserve">  </w:t>
            </w:r>
            <w:r w:rsidRPr="00DB4E18">
              <w:rPr>
                <w:rFonts w:ascii="Calibri" w:eastAsia="Times New Roman" w:hAnsi="Calibri" w:cs="Calibri"/>
                <w:b/>
                <w:bCs/>
                <w:color w:val="000000"/>
                <w:sz w:val="20"/>
                <w:szCs w:val="20"/>
                <w:rtl/>
              </w:rPr>
              <w:t>وتحصر في الحالات المرضية الاتية وبواقع (4فيال ) بالسنة</w:t>
            </w:r>
            <w:r w:rsidRPr="00DB4E18">
              <w:rPr>
                <w:rFonts w:ascii="Calibri" w:eastAsia="Times New Roman" w:hAnsi="Calibri" w:cs="Calibri"/>
                <w:b/>
                <w:bCs/>
                <w:color w:val="000000"/>
                <w:sz w:val="20"/>
                <w:szCs w:val="20"/>
              </w:rPr>
              <w:t>:-</w:t>
            </w:r>
            <w:r w:rsidRPr="00DB4E18">
              <w:rPr>
                <w:rFonts w:ascii="Calibri" w:eastAsia="Times New Roman" w:hAnsi="Calibri" w:cs="Calibri"/>
                <w:b/>
                <w:bCs/>
                <w:color w:val="000000"/>
                <w:sz w:val="20"/>
                <w:szCs w:val="20"/>
              </w:rPr>
              <w:br/>
              <w:t xml:space="preserve">1- Devics disease ( </w:t>
            </w:r>
            <w:proofErr w:type="spellStart"/>
            <w:r w:rsidRPr="00DB4E18">
              <w:rPr>
                <w:rFonts w:ascii="Calibri" w:eastAsia="Times New Roman" w:hAnsi="Calibri" w:cs="Calibri"/>
                <w:b/>
                <w:bCs/>
                <w:color w:val="000000"/>
                <w:sz w:val="20"/>
                <w:szCs w:val="20"/>
              </w:rPr>
              <w:t>neuromeylitis</w:t>
            </w:r>
            <w:proofErr w:type="spellEnd"/>
            <w:r w:rsidRPr="00DB4E18">
              <w:rPr>
                <w:rFonts w:ascii="Calibri" w:eastAsia="Times New Roman" w:hAnsi="Calibri" w:cs="Calibri"/>
                <w:b/>
                <w:bCs/>
                <w:color w:val="000000"/>
                <w:sz w:val="20"/>
                <w:szCs w:val="20"/>
              </w:rPr>
              <w:t xml:space="preserve"> </w:t>
            </w:r>
            <w:proofErr w:type="spellStart"/>
            <w:r w:rsidRPr="00DB4E18">
              <w:rPr>
                <w:rFonts w:ascii="Calibri" w:eastAsia="Times New Roman" w:hAnsi="Calibri" w:cs="Calibri"/>
                <w:b/>
                <w:bCs/>
                <w:color w:val="000000"/>
                <w:sz w:val="20"/>
                <w:szCs w:val="20"/>
              </w:rPr>
              <w:t>optica</w:t>
            </w:r>
            <w:proofErr w:type="spellEnd"/>
            <w:r w:rsidRPr="00DB4E18">
              <w:rPr>
                <w:rFonts w:ascii="Calibri" w:eastAsia="Times New Roman" w:hAnsi="Calibri" w:cs="Calibri"/>
                <w:b/>
                <w:bCs/>
                <w:color w:val="000000"/>
                <w:sz w:val="20"/>
                <w:szCs w:val="20"/>
              </w:rPr>
              <w:t xml:space="preserve"> )       </w:t>
            </w:r>
            <w:r w:rsidRPr="00DB4E18">
              <w:rPr>
                <w:rFonts w:ascii="Calibri" w:eastAsia="Times New Roman" w:hAnsi="Calibri" w:cs="Calibri"/>
                <w:b/>
                <w:bCs/>
                <w:color w:val="000000"/>
                <w:sz w:val="20"/>
                <w:szCs w:val="20"/>
                <w:rtl/>
              </w:rPr>
              <w:t xml:space="preserve">خط اول </w:t>
            </w:r>
            <w:r w:rsidRPr="00DB4E18">
              <w:rPr>
                <w:rFonts w:ascii="Calibri" w:eastAsia="Times New Roman" w:hAnsi="Calibri" w:cs="Calibri"/>
                <w:b/>
                <w:bCs/>
                <w:color w:val="000000"/>
                <w:sz w:val="20"/>
                <w:szCs w:val="20"/>
              </w:rPr>
              <w:br/>
              <w:t xml:space="preserve">2- Anti musk Ab </w:t>
            </w:r>
            <w:proofErr w:type="spellStart"/>
            <w:r w:rsidRPr="00DB4E18">
              <w:rPr>
                <w:rFonts w:ascii="Calibri" w:eastAsia="Times New Roman" w:hAnsi="Calibri" w:cs="Calibri"/>
                <w:b/>
                <w:bCs/>
                <w:color w:val="000000"/>
                <w:sz w:val="20"/>
                <w:szCs w:val="20"/>
              </w:rPr>
              <w:t>Ms</w:t>
            </w:r>
            <w:proofErr w:type="spellEnd"/>
            <w:r w:rsidRPr="00DB4E18">
              <w:rPr>
                <w:rFonts w:ascii="Calibri" w:eastAsia="Times New Roman" w:hAnsi="Calibri" w:cs="Calibri"/>
                <w:b/>
                <w:bCs/>
                <w:color w:val="000000"/>
                <w:sz w:val="20"/>
                <w:szCs w:val="20"/>
              </w:rPr>
              <w:t xml:space="preserve">       </w:t>
            </w:r>
            <w:r w:rsidRPr="00DB4E18">
              <w:rPr>
                <w:rFonts w:ascii="Calibri" w:eastAsia="Times New Roman" w:hAnsi="Calibri" w:cs="Calibri"/>
                <w:b/>
                <w:bCs/>
                <w:color w:val="000000"/>
                <w:sz w:val="20"/>
                <w:szCs w:val="20"/>
                <w:rtl/>
              </w:rPr>
              <w:t xml:space="preserve">خط اول </w:t>
            </w:r>
            <w:r w:rsidRPr="00DB4E18">
              <w:rPr>
                <w:rFonts w:ascii="Calibri" w:eastAsia="Times New Roman" w:hAnsi="Calibri" w:cs="Calibri"/>
                <w:b/>
                <w:bCs/>
                <w:color w:val="000000"/>
                <w:sz w:val="20"/>
                <w:szCs w:val="20"/>
              </w:rPr>
              <w:br/>
              <w:t xml:space="preserve">3- Rescue therapy for Aggressive  </w:t>
            </w:r>
            <w:proofErr w:type="spellStart"/>
            <w:r w:rsidRPr="00DB4E18">
              <w:rPr>
                <w:rFonts w:ascii="Calibri" w:eastAsia="Times New Roman" w:hAnsi="Calibri" w:cs="Calibri"/>
                <w:b/>
                <w:bCs/>
                <w:color w:val="000000"/>
                <w:sz w:val="20"/>
                <w:szCs w:val="20"/>
              </w:rPr>
              <w:t>Ms</w:t>
            </w:r>
            <w:proofErr w:type="spellEnd"/>
            <w:r w:rsidRPr="00DB4E18">
              <w:rPr>
                <w:rFonts w:ascii="Calibri" w:eastAsia="Times New Roman" w:hAnsi="Calibri" w:cs="Calibri"/>
                <w:b/>
                <w:bCs/>
                <w:color w:val="000000"/>
                <w:sz w:val="20"/>
                <w:szCs w:val="20"/>
              </w:rPr>
              <w:t xml:space="preserve">      </w:t>
            </w:r>
            <w:r w:rsidRPr="00DB4E18">
              <w:rPr>
                <w:rFonts w:ascii="Calibri" w:eastAsia="Times New Roman" w:hAnsi="Calibri" w:cs="Calibri"/>
                <w:b/>
                <w:bCs/>
                <w:color w:val="000000"/>
                <w:sz w:val="20"/>
                <w:szCs w:val="20"/>
                <w:rtl/>
              </w:rPr>
              <w:t>خط ثالث</w:t>
            </w:r>
            <w:r w:rsidRPr="00DB4E18">
              <w:rPr>
                <w:rFonts w:ascii="Calibri" w:eastAsia="Times New Roman" w:hAnsi="Calibri" w:cs="Calibri"/>
                <w:b/>
                <w:bCs/>
                <w:color w:val="000000"/>
                <w:sz w:val="20"/>
                <w:szCs w:val="20"/>
              </w:rPr>
              <w:t xml:space="preserve">  </w:t>
            </w:r>
            <w:r w:rsidRPr="00DB4E18">
              <w:rPr>
                <w:rFonts w:ascii="Calibri" w:eastAsia="Times New Roman" w:hAnsi="Calibri" w:cs="Calibri"/>
                <w:b/>
                <w:bCs/>
                <w:color w:val="000000"/>
                <w:sz w:val="20"/>
                <w:szCs w:val="20"/>
              </w:rPr>
              <w:br/>
              <w:t xml:space="preserve"> </w:t>
            </w:r>
          </w:p>
        </w:tc>
        <w:tc>
          <w:tcPr>
            <w:tcW w:w="1512" w:type="dxa"/>
            <w:tcBorders>
              <w:top w:val="nil"/>
              <w:left w:val="nil"/>
              <w:bottom w:val="single" w:sz="4" w:space="0" w:color="auto"/>
              <w:right w:val="single" w:sz="4" w:space="0" w:color="auto"/>
            </w:tcBorders>
            <w:noWrap/>
            <w:hideMark/>
          </w:tcPr>
          <w:p w14:paraId="470813C3"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72359</w:t>
            </w:r>
          </w:p>
        </w:tc>
        <w:tc>
          <w:tcPr>
            <w:tcW w:w="1759" w:type="dxa"/>
            <w:tcBorders>
              <w:top w:val="nil"/>
              <w:left w:val="nil"/>
              <w:bottom w:val="single" w:sz="4" w:space="0" w:color="auto"/>
              <w:right w:val="single" w:sz="4" w:space="0" w:color="auto"/>
            </w:tcBorders>
            <w:noWrap/>
            <w:hideMark/>
          </w:tcPr>
          <w:p w14:paraId="1BEB00F3" w14:textId="77777777" w:rsidR="00DB4E18" w:rsidRPr="00DB4E18" w:rsidRDefault="00DB4E18" w:rsidP="00DB4E18">
            <w:pPr>
              <w:spacing w:after="0" w:line="240" w:lineRule="auto"/>
              <w:rPr>
                <w:rFonts w:ascii="Calibri" w:eastAsia="Times New Roman" w:hAnsi="Calibri" w:cs="Calibri"/>
                <w:b/>
                <w:bCs/>
                <w:color w:val="000000"/>
              </w:rPr>
            </w:pPr>
            <w:r w:rsidRPr="00DB4E18">
              <w:rPr>
                <w:rFonts w:ascii="Calibri" w:eastAsia="Times New Roman" w:hAnsi="Calibri" w:cs="Calibri"/>
                <w:b/>
                <w:bCs/>
                <w:color w:val="000000"/>
              </w:rPr>
              <w:t>1 vial</w:t>
            </w:r>
          </w:p>
        </w:tc>
        <w:tc>
          <w:tcPr>
            <w:tcW w:w="1309" w:type="dxa"/>
            <w:tcBorders>
              <w:top w:val="nil"/>
              <w:left w:val="nil"/>
              <w:bottom w:val="single" w:sz="4" w:space="0" w:color="auto"/>
              <w:right w:val="single" w:sz="4" w:space="0" w:color="auto"/>
            </w:tcBorders>
            <w:noWrap/>
            <w:hideMark/>
          </w:tcPr>
          <w:p w14:paraId="21902D57" w14:textId="77777777" w:rsidR="00DB4E18" w:rsidRPr="00DB4E18" w:rsidRDefault="00DB4E18" w:rsidP="00DB4E18">
            <w:pPr>
              <w:spacing w:after="0" w:line="240" w:lineRule="auto"/>
              <w:jc w:val="right"/>
              <w:rPr>
                <w:rFonts w:ascii="Calibri" w:eastAsia="Times New Roman" w:hAnsi="Calibri" w:cs="Calibri"/>
                <w:b/>
                <w:bCs/>
                <w:color w:val="000000"/>
              </w:rPr>
            </w:pPr>
            <w:r w:rsidRPr="00DB4E18">
              <w:rPr>
                <w:rFonts w:ascii="Calibri" w:eastAsia="Times New Roman" w:hAnsi="Calibri" w:cs="Calibri"/>
                <w:b/>
                <w:bCs/>
                <w:color w:val="000000"/>
              </w:rPr>
              <w:t>174990.7</w:t>
            </w:r>
          </w:p>
        </w:tc>
      </w:tr>
    </w:tbl>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lang w:bidi="ar-IQ"/>
        </w:rPr>
      </w:pPr>
    </w:p>
    <w:p w14:paraId="292AD9C0" w14:textId="77777777" w:rsidR="00344DC7" w:rsidRDefault="00344DC7" w:rsidP="00EA4F08">
      <w:pPr>
        <w:tabs>
          <w:tab w:val="left" w:pos="1470"/>
        </w:tabs>
        <w:rPr>
          <w:rtl/>
          <w:lang w:bidi="ar-IQ"/>
        </w:rPr>
      </w:pPr>
    </w:p>
    <w:p w14:paraId="58B27860" w14:textId="77777777" w:rsidR="00CA24C3" w:rsidRDefault="00CA24C3"/>
    <w:p w14:paraId="44A8C494" w14:textId="77777777" w:rsidR="00BC31CA" w:rsidRDefault="00BC31CA"/>
    <w:p w14:paraId="198A2E1F" w14:textId="77777777" w:rsidR="00BC31CA" w:rsidRDefault="00BC31CA"/>
    <w:p w14:paraId="65181242" w14:textId="77777777" w:rsidR="00BC31CA" w:rsidRDefault="00BC31CA"/>
    <w:p w14:paraId="67815440" w14:textId="77777777" w:rsidR="00BC31CA" w:rsidRDefault="00BC31CA"/>
    <w:p w14:paraId="678A1921" w14:textId="77777777" w:rsidR="00BC31CA" w:rsidRDefault="00BC31CA"/>
    <w:p w14:paraId="37F2E6D3" w14:textId="77777777" w:rsidR="00BC31CA" w:rsidRDefault="00BC31CA"/>
    <w:p w14:paraId="7C8DEC57" w14:textId="77777777" w:rsidR="00BC31CA" w:rsidRDefault="00BC31CA"/>
    <w:p w14:paraId="38A7FB9F" w14:textId="77777777" w:rsidR="00BC31CA" w:rsidRDefault="00BC31CA"/>
    <w:p w14:paraId="3D20FAEC" w14:textId="77777777" w:rsidR="00BC31CA" w:rsidRDefault="00BC31CA"/>
    <w:p w14:paraId="39C215A2" w14:textId="77777777" w:rsidR="00BC31CA" w:rsidRDefault="00BC31CA"/>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lastRenderedPageBreak/>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lang w:bidi="ar-IQ"/>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tl/>
                <w:lang w:bidi="ar-IQ"/>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lastRenderedPageBreak/>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tl/>
                <w:lang w:bidi="ar-IQ"/>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2B7D305F" w:rsidR="00B367A8" w:rsidRPr="00936A27" w:rsidRDefault="00B367A8" w:rsidP="00936A27">
            <w:pPr>
              <w:bidi/>
              <w:jc w:val="both"/>
              <w:rPr>
                <w:sz w:val="20"/>
                <w:szCs w:val="20"/>
              </w:rPr>
            </w:pPr>
            <w:r w:rsidRPr="00296519">
              <w:rPr>
                <w:rFonts w:hint="cs"/>
                <w:color w:val="FF0000"/>
                <w:sz w:val="20"/>
                <w:szCs w:val="20"/>
                <w:highlight w:val="yellow"/>
                <w:rtl/>
              </w:rPr>
              <w:t>28</w:t>
            </w:r>
            <w:r w:rsidR="002F25AF" w:rsidRPr="00296519">
              <w:rPr>
                <w:rFonts w:hint="cs"/>
                <w:color w:val="FF0000"/>
                <w:sz w:val="20"/>
                <w:szCs w:val="20"/>
                <w:highlight w:val="yellow"/>
                <w:rtl/>
              </w:rPr>
              <w:t xml:space="preserve"> لا ينطبق</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296519" w:rsidRPr="00296519"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lastRenderedPageBreak/>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45ECD4C7" w:rsidR="00B367A8" w:rsidRPr="00296519" w:rsidRDefault="00B367A8" w:rsidP="00936A27">
            <w:pPr>
              <w:bidi/>
              <w:jc w:val="both"/>
              <w:rPr>
                <w:color w:val="FF0000"/>
                <w:sz w:val="20"/>
                <w:szCs w:val="20"/>
                <w:highlight w:val="yellow"/>
              </w:rPr>
            </w:pPr>
            <w:r w:rsidRPr="00296519">
              <w:rPr>
                <w:rFonts w:hint="cs"/>
                <w:color w:val="FF0000"/>
                <w:sz w:val="20"/>
                <w:szCs w:val="20"/>
                <w:highlight w:val="yellow"/>
                <w:rtl/>
              </w:rPr>
              <w:t>30</w:t>
            </w:r>
            <w:r w:rsidR="002F25AF" w:rsidRPr="00296519">
              <w:rPr>
                <w:rFonts w:hint="cs"/>
                <w:color w:val="FF0000"/>
                <w:sz w:val="20"/>
                <w:szCs w:val="20"/>
                <w:highlight w:val="yellow"/>
                <w:rtl/>
              </w:rPr>
              <w:t xml:space="preserve"> لاينطبق</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rPr>
                <w:color w:val="000000" w:themeColor="text1"/>
                <w:sz w:val="24"/>
                <w:szCs w:val="24"/>
                <w:lang w:bidi="ar-IQ"/>
              </w:rPr>
            </w:pPr>
            <w:bookmarkStart w:id="2" w:name="_Toc334906968"/>
            <w:r w:rsidRPr="00594D13">
              <w:rPr>
                <w:rFonts w:hint="eastAsia"/>
                <w:color w:val="000000" w:themeColor="text1"/>
                <w:sz w:val="24"/>
                <w:szCs w:val="24"/>
                <w:rtl/>
              </w:rPr>
              <w:t>أ</w:t>
            </w:r>
            <w:r w:rsidRPr="00594D13">
              <w:rPr>
                <w:color w:val="000000" w:themeColor="text1"/>
                <w:sz w:val="24"/>
                <w:szCs w:val="24"/>
                <w:rtl/>
              </w:rPr>
              <w:t>.</w:t>
            </w:r>
            <w:bookmarkEnd w:id="2"/>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rtl/>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2082333D" w14:textId="6D97AA60" w:rsidR="00B367A8" w:rsidRPr="00296519" w:rsidRDefault="00B367A8" w:rsidP="00296519">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rPr>
                <w:color w:val="auto"/>
              </w:rPr>
            </w:pPr>
            <w:r w:rsidRPr="004A4BE4">
              <w:rPr>
                <w:color w:val="auto"/>
              </w:rPr>
              <w:br w:type="page"/>
            </w:r>
            <w:bookmarkStart w:id="3"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3"/>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lastRenderedPageBreak/>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4"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4"/>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5"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5"/>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 xml:space="preserve">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w:t>
            </w:r>
            <w:r w:rsidRPr="001F39A8">
              <w:rPr>
                <w:rFonts w:hint="cs"/>
                <w:spacing w:val="-3"/>
                <w:sz w:val="24"/>
                <w:szCs w:val="24"/>
                <w:rtl/>
              </w:rPr>
              <w:lastRenderedPageBreak/>
              <w:t>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rPr>
                <w:sz w:val="20"/>
                <w:szCs w:val="20"/>
                <w:lang w:bidi="ar-IQ"/>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tl/>
                <w:lang w:bidi="ar-IQ"/>
              </w:rPr>
            </w:pPr>
            <w:bookmarkStart w:id="6"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6"/>
          </w:p>
        </w:tc>
      </w:tr>
      <w:tr w:rsidR="00B367A8" w14:paraId="2D2203C5" w14:textId="77777777" w:rsidTr="002539E3">
        <w:tc>
          <w:tcPr>
            <w:tcW w:w="10216" w:type="dxa"/>
          </w:tcPr>
          <w:p w14:paraId="4B5286C0" w14:textId="2A3D3811" w:rsidR="00B367A8" w:rsidRPr="001F39A8" w:rsidRDefault="00B367A8" w:rsidP="00B45A0F">
            <w:pPr>
              <w:tabs>
                <w:tab w:val="left" w:pos="612"/>
              </w:tabs>
              <w:bidi/>
              <w:spacing w:before="120" w:after="120"/>
              <w:ind w:left="-18"/>
              <w:jc w:val="both"/>
              <w:rPr>
                <w:sz w:val="24"/>
                <w:szCs w:val="24"/>
                <w:rtl/>
                <w:lang w:bidi="ar-IQ"/>
              </w:rPr>
            </w:pPr>
            <w:r w:rsidRPr="001F39A8">
              <w:rPr>
                <w:rFonts w:hint="cs"/>
                <w:sz w:val="24"/>
                <w:szCs w:val="24"/>
                <w:rtl/>
              </w:rPr>
              <w:t>6.1</w:t>
            </w:r>
            <w:r w:rsidRPr="001F39A8">
              <w:rPr>
                <w:sz w:val="24"/>
                <w:szCs w:val="24"/>
              </w:rPr>
              <w:tab/>
            </w:r>
            <w:r w:rsidRPr="001F39A8">
              <w:rPr>
                <w:rFonts w:hint="cs"/>
                <w:sz w:val="24"/>
                <w:szCs w:val="24"/>
                <w:rtl/>
              </w:rPr>
              <w:t>إن هذه المناقصة هي لجميع الشركات المؤهلة قانونياً بحسب القوانين السارية في العراق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45A0F" w14:paraId="38C7395C" w14:textId="77777777" w:rsidTr="002539E3">
        <w:tc>
          <w:tcPr>
            <w:tcW w:w="10216" w:type="dxa"/>
          </w:tcPr>
          <w:p w14:paraId="55495A34" w14:textId="77777777" w:rsidR="00B45A0F" w:rsidRDefault="00B45A0F" w:rsidP="00B45A0F">
            <w:pPr>
              <w:tabs>
                <w:tab w:val="left" w:pos="612"/>
              </w:tabs>
              <w:bidi/>
              <w:spacing w:before="120" w:after="120"/>
              <w:ind w:left="-18"/>
              <w:jc w:val="both"/>
              <w:rPr>
                <w:sz w:val="24"/>
                <w:szCs w:val="24"/>
                <w:rtl/>
              </w:rPr>
            </w:pPr>
            <w:r>
              <w:rPr>
                <w:rFonts w:hint="cs"/>
                <w:sz w:val="24"/>
                <w:szCs w:val="24"/>
                <w:rtl/>
              </w:rPr>
              <w:t xml:space="preserve">يجب ان تكون المصانع حاصلة على ترخيص واجازة من دائرة الامور الفنية . </w:t>
            </w:r>
          </w:p>
          <w:p w14:paraId="215C059D" w14:textId="26989CA8" w:rsidR="00B45A0F" w:rsidRPr="001F39A8" w:rsidRDefault="00B45A0F" w:rsidP="00B45A0F">
            <w:pPr>
              <w:tabs>
                <w:tab w:val="left" w:pos="612"/>
              </w:tabs>
              <w:bidi/>
              <w:spacing w:before="120" w:after="120"/>
              <w:ind w:left="-18"/>
              <w:jc w:val="both"/>
              <w:rPr>
                <w:sz w:val="24"/>
                <w:szCs w:val="24"/>
                <w:rtl/>
              </w:rPr>
            </w:pPr>
            <w:r>
              <w:rPr>
                <w:rFonts w:hint="cs"/>
                <w:sz w:val="24"/>
                <w:szCs w:val="24"/>
                <w:rtl/>
              </w:rPr>
              <w:t xml:space="preserve">ومتوافقة مع كافة متطلبات دائرة الامور الفنية . </w:t>
            </w:r>
          </w:p>
        </w:tc>
        <w:tc>
          <w:tcPr>
            <w:tcW w:w="2126" w:type="dxa"/>
          </w:tcPr>
          <w:p w14:paraId="62502C7A" w14:textId="77777777" w:rsidR="00B45A0F" w:rsidRPr="001F39A8" w:rsidRDefault="00B45A0F" w:rsidP="003B3AD3">
            <w:pPr>
              <w:keepNext/>
              <w:keepLines/>
              <w:bidi/>
              <w:spacing w:before="200"/>
              <w:outlineLvl w:val="1"/>
              <w:rPr>
                <w:rFonts w:ascii="Arial Narrow" w:eastAsia="Calibri" w:hAnsi="Arial Narrow" w:cs="Arial"/>
                <w:b/>
                <w:bCs/>
                <w:sz w:val="24"/>
                <w:szCs w:val="24"/>
                <w:rtl/>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7"/>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5266190A" w:rsidR="00B367A8" w:rsidRPr="001F39A8" w:rsidRDefault="00B367A8" w:rsidP="00056C1A">
            <w:pPr>
              <w:tabs>
                <w:tab w:val="left" w:pos="612"/>
              </w:tabs>
              <w:bidi/>
              <w:spacing w:before="120" w:after="120"/>
              <w:jc w:val="both"/>
              <w:rPr>
                <w:sz w:val="24"/>
                <w:szCs w:val="24"/>
                <w:lang w:bidi="ar-IQ"/>
              </w:rPr>
            </w:pPr>
            <w:r w:rsidRPr="001F39A8">
              <w:rPr>
                <w:rFonts w:hint="cs"/>
                <w:spacing w:val="-3"/>
                <w:sz w:val="24"/>
                <w:szCs w:val="24"/>
                <w:rtl/>
              </w:rPr>
              <w:lastRenderedPageBreak/>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00B45A0F">
              <w:rPr>
                <w:rFonts w:hint="cs"/>
                <w:sz w:val="24"/>
                <w:szCs w:val="24"/>
                <w:rtl/>
              </w:rPr>
              <w:t xml:space="preserve"> </w:t>
            </w:r>
          </w:p>
        </w:tc>
        <w:tc>
          <w:tcPr>
            <w:tcW w:w="2126" w:type="dxa"/>
          </w:tcPr>
          <w:p w14:paraId="40F65694"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w:t>
            </w:r>
            <w:r w:rsidR="00EF6F71">
              <w:rPr>
                <w:rFonts w:hint="cs"/>
                <w:szCs w:val="24"/>
                <w:rtl/>
              </w:rPr>
              <w:lastRenderedPageBreak/>
              <w:t xml:space="preserve">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8"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8"/>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4ADA6A99" w:rsidR="00B367A8" w:rsidRPr="001F39A8" w:rsidRDefault="00B367A8" w:rsidP="00E62A11">
            <w:pPr>
              <w:tabs>
                <w:tab w:val="left" w:pos="702"/>
              </w:tabs>
              <w:bidi/>
              <w:spacing w:before="120" w:after="120"/>
              <w:jc w:val="both"/>
              <w:rPr>
                <w:sz w:val="24"/>
                <w:szCs w:val="24"/>
                <w:rtl/>
                <w:lang w:bidi="ar-IQ"/>
              </w:rPr>
            </w:pPr>
            <w:r w:rsidRPr="001F39A8">
              <w:rPr>
                <w:rFonts w:hint="cs"/>
                <w:sz w:val="24"/>
                <w:szCs w:val="24"/>
                <w:rtl/>
              </w:rPr>
              <w:t>(</w:t>
            </w:r>
            <w:r w:rsidR="00E62A11">
              <w:rPr>
                <w:rFonts w:hint="cs"/>
                <w:sz w:val="24"/>
                <w:szCs w:val="24"/>
                <w:rtl/>
              </w:rPr>
              <w:t>ج</w:t>
            </w:r>
            <w:r w:rsidRPr="001F39A8">
              <w:rPr>
                <w:rFonts w:hint="cs"/>
                <w:sz w:val="24"/>
                <w:szCs w:val="24"/>
                <w:rtl/>
              </w:rPr>
              <w:t xml:space="preserve">)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C4AB2DA" w:rsidR="00B367A8" w:rsidRPr="001F39A8" w:rsidRDefault="00B367A8" w:rsidP="008C1B20">
            <w:pPr>
              <w:shd w:val="clear" w:color="auto" w:fill="FFFFFF"/>
              <w:bidi/>
              <w:spacing w:before="120" w:after="120"/>
              <w:jc w:val="both"/>
              <w:rPr>
                <w:b/>
                <w:bCs/>
                <w:sz w:val="24"/>
                <w:szCs w:val="24"/>
                <w:rtl/>
                <w:lang w:bidi="ar-IQ"/>
              </w:rPr>
            </w:pP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9"/>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1"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1"/>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lastRenderedPageBreak/>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3EC43047" w14:textId="77777777" w:rsidTr="002539E3">
        <w:tc>
          <w:tcPr>
            <w:tcW w:w="10216" w:type="dxa"/>
          </w:tcPr>
          <w:p w14:paraId="7AB3742D" w14:textId="4F986382" w:rsidR="00B367A8" w:rsidRPr="001F39A8" w:rsidRDefault="00B367A8" w:rsidP="00296519">
            <w:pPr>
              <w:tabs>
                <w:tab w:val="left" w:pos="634"/>
              </w:tabs>
              <w:bidi/>
              <w:spacing w:before="120" w:after="120"/>
              <w:jc w:val="both"/>
              <w:rPr>
                <w:b/>
                <w:spacing w:val="-3"/>
                <w:sz w:val="24"/>
                <w:szCs w:val="24"/>
              </w:rPr>
            </w:pPr>
            <w:r w:rsidRPr="001F39A8">
              <w:rPr>
                <w:rFonts w:hint="cs"/>
                <w:sz w:val="24"/>
                <w:szCs w:val="24"/>
                <w:rtl/>
              </w:rPr>
              <w:t>14.</w:t>
            </w:r>
            <w:r w:rsidR="00296519">
              <w:rPr>
                <w:rFonts w:hint="cs"/>
                <w:sz w:val="24"/>
                <w:szCs w:val="24"/>
                <w:rtl/>
              </w:rPr>
              <w:t>2</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218D3E4E" w:rsidR="00764452" w:rsidRDefault="00B367A8" w:rsidP="00296519">
            <w:pPr>
              <w:bidi/>
              <w:jc w:val="both"/>
              <w:rPr>
                <w:sz w:val="24"/>
                <w:szCs w:val="24"/>
              </w:rPr>
            </w:pPr>
            <w:r w:rsidRPr="001F39A8">
              <w:rPr>
                <w:rFonts w:hint="cs"/>
                <w:sz w:val="24"/>
                <w:szCs w:val="24"/>
                <w:rtl/>
              </w:rPr>
              <w:t>14.</w:t>
            </w:r>
            <w:r w:rsidR="00296519">
              <w:rPr>
                <w:rFonts w:hint="cs"/>
                <w:sz w:val="24"/>
                <w:szCs w:val="24"/>
                <w:rtl/>
              </w:rPr>
              <w:t>3</w:t>
            </w:r>
            <w:r w:rsidRPr="001F39A8">
              <w:rPr>
                <w:rFonts w:hint="cs"/>
                <w:sz w:val="24"/>
                <w:szCs w:val="24"/>
                <w:rtl/>
              </w:rPr>
              <w:t xml:space="preserve">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lastRenderedPageBreak/>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303BB1E" w:rsidR="00B367A8" w:rsidRPr="001F39A8" w:rsidRDefault="00B367A8" w:rsidP="00296519">
            <w:pPr>
              <w:tabs>
                <w:tab w:val="left" w:pos="634"/>
              </w:tabs>
              <w:bidi/>
              <w:spacing w:before="120" w:after="120"/>
              <w:jc w:val="both"/>
              <w:rPr>
                <w:sz w:val="24"/>
                <w:szCs w:val="24"/>
              </w:rPr>
            </w:pPr>
            <w:r w:rsidRPr="001F39A8">
              <w:rPr>
                <w:sz w:val="24"/>
                <w:szCs w:val="24"/>
                <w:rtl/>
              </w:rPr>
              <w:t>14.</w:t>
            </w:r>
            <w:r w:rsidR="00296519">
              <w:rPr>
                <w:rFonts w:hint="cs"/>
                <w:sz w:val="24"/>
                <w:szCs w:val="24"/>
                <w:rtl/>
              </w:rPr>
              <w:t>4</w:t>
            </w:r>
            <w:r w:rsidRPr="001F39A8">
              <w:rPr>
                <w:sz w:val="24"/>
                <w:szCs w:val="24"/>
                <w:rtl/>
              </w:rPr>
              <w:t xml:space="preserve">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2"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2"/>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lastRenderedPageBreak/>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w:t>
            </w:r>
            <w:r w:rsidRPr="001F39A8">
              <w:rPr>
                <w:sz w:val="24"/>
                <w:szCs w:val="24"/>
                <w:rtl/>
              </w:rPr>
              <w:lastRenderedPageBreak/>
              <w:t>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tl/>
                <w:lang w:bidi="ar-IQ"/>
              </w:rPr>
            </w:pPr>
            <w:r w:rsidRPr="00825AE7">
              <w:rPr>
                <w:rFonts w:ascii="Cambria" w:hAnsi="Cambria"/>
                <w:b/>
                <w:bCs/>
                <w:color w:val="000000" w:themeColor="text1"/>
                <w:sz w:val="24"/>
                <w:szCs w:val="24"/>
              </w:rPr>
              <w:lastRenderedPageBreak/>
              <w:br w:type="page"/>
            </w:r>
            <w:bookmarkStart w:id="13"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3"/>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4"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4"/>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5"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5"/>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6"/>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w:t>
            </w:r>
            <w:r w:rsidRPr="00825AE7">
              <w:rPr>
                <w:sz w:val="24"/>
                <w:szCs w:val="24"/>
                <w:rtl/>
              </w:rPr>
              <w:lastRenderedPageBreak/>
              <w:t xml:space="preserve">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7" w:name="_Toc334906994"/>
            <w:r w:rsidRPr="00825AE7">
              <w:rPr>
                <w:rFonts w:ascii="Arial Narrow" w:eastAsia="Calibri" w:hAnsi="Arial Narrow" w:cs="Arial"/>
                <w:b/>
                <w:bCs/>
                <w:sz w:val="24"/>
                <w:szCs w:val="24"/>
                <w:rtl/>
              </w:rPr>
              <w:lastRenderedPageBreak/>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lastRenderedPageBreak/>
              <w:t>العطاءات</w:t>
            </w:r>
            <w:bookmarkEnd w:id="17"/>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lastRenderedPageBreak/>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8"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8"/>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9"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9"/>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20"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20"/>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1" w:name="_Toc334907000"/>
            <w:r w:rsidRPr="00825AE7">
              <w:rPr>
                <w:rFonts w:ascii="Arial Narrow" w:eastAsia="Calibri" w:hAnsi="Arial Narrow" w:cs="Arial"/>
                <w:b/>
                <w:bCs/>
                <w:sz w:val="24"/>
                <w:szCs w:val="24"/>
                <w:rtl/>
              </w:rPr>
              <w:t>27. تصحيح الأخطاء</w:t>
            </w:r>
            <w:bookmarkEnd w:id="21"/>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2"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2"/>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3"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3"/>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 xml:space="preserve">تزيد عن 15% من قيمة العقد، (كما محدد في ورقة البيانات ) وذلك من دون أي تغيير في </w:t>
            </w:r>
            <w:r w:rsidRPr="00825AE7">
              <w:rPr>
                <w:sz w:val="24"/>
                <w:szCs w:val="24"/>
                <w:rtl/>
              </w:rPr>
              <w:lastRenderedPageBreak/>
              <w:t>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4"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lastRenderedPageBreak/>
              <w:t xml:space="preserve">إرساء </w:t>
            </w:r>
            <w:r w:rsidRPr="00825AE7">
              <w:rPr>
                <w:rFonts w:ascii="Arial Narrow" w:eastAsia="Calibri" w:hAnsi="Arial Narrow" w:cs="Arial" w:hint="eastAsia"/>
                <w:b/>
                <w:bCs/>
                <w:sz w:val="24"/>
                <w:szCs w:val="24"/>
                <w:rtl/>
              </w:rPr>
              <w:t>العقد</w:t>
            </w:r>
            <w:bookmarkEnd w:id="24"/>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5"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5"/>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6" w:name="_Toc334907010"/>
            <w:r w:rsidRPr="00825AE7">
              <w:rPr>
                <w:rFonts w:ascii="Arial Narrow" w:eastAsia="Calibri" w:hAnsi="Arial Narrow" w:cs="Arial"/>
                <w:b/>
                <w:bCs/>
                <w:sz w:val="24"/>
                <w:szCs w:val="24"/>
                <w:rtl/>
              </w:rPr>
              <w:t>36.الشكاوى والطعون</w:t>
            </w:r>
            <w:bookmarkEnd w:id="26"/>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lastRenderedPageBreak/>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lang w:bidi="ar-IQ"/>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584D2236" w:rsidR="00302DD5" w:rsidRPr="00825AE7" w:rsidRDefault="00302DD5" w:rsidP="00344DC7">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022059">
              <w:rPr>
                <w:color w:val="000000"/>
                <w:sz w:val="24"/>
                <w:szCs w:val="24"/>
                <w:highlight w:val="yellow"/>
              </w:rPr>
              <w:t xml:space="preserve"> </w:t>
            </w:r>
            <w:r w:rsidR="00C15557">
              <w:rPr>
                <w:color w:val="000000"/>
                <w:sz w:val="24"/>
                <w:szCs w:val="24"/>
                <w:highlight w:val="yellow"/>
              </w:rPr>
              <w:t xml:space="preserve"> </w:t>
            </w:r>
            <w:r w:rsidR="005A7D85">
              <w:rPr>
                <w:color w:val="000000"/>
                <w:sz w:val="32"/>
                <w:szCs w:val="32"/>
                <w:highlight w:val="yellow"/>
              </w:rPr>
              <w:t>1</w:t>
            </w:r>
            <w:r w:rsidR="00285C21" w:rsidRPr="000744B5">
              <w:rPr>
                <w:sz w:val="32"/>
                <w:szCs w:val="32"/>
                <w:highlight w:val="yellow"/>
                <w:lang w:bidi="ar-IQ"/>
              </w:rPr>
              <w:t>\20</w:t>
            </w:r>
            <w:r w:rsidR="00285C21" w:rsidRPr="00F0410D">
              <w:rPr>
                <w:sz w:val="32"/>
                <w:szCs w:val="32"/>
                <w:highlight w:val="yellow"/>
                <w:lang w:bidi="ar-IQ"/>
              </w:rPr>
              <w:t>2</w:t>
            </w:r>
            <w:r w:rsidR="005A7D85">
              <w:rPr>
                <w:sz w:val="32"/>
                <w:szCs w:val="32"/>
                <w:lang w:bidi="ar-IQ"/>
              </w:rPr>
              <w:t>6</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33856987" w:rsidR="00302DD5" w:rsidRPr="00825AE7" w:rsidRDefault="00302DD5" w:rsidP="00344DC7">
            <w:pPr>
              <w:bidi/>
              <w:spacing w:line="276" w:lineRule="auto"/>
              <w:jc w:val="both"/>
              <w:rPr>
                <w:color w:val="000000"/>
                <w:sz w:val="24"/>
                <w:szCs w:val="24"/>
                <w:rtl/>
                <w:lang w:bidi="ar-IQ"/>
              </w:rPr>
            </w:pPr>
            <w:r w:rsidRPr="00825AE7">
              <w:rPr>
                <w:color w:val="000000"/>
                <w:sz w:val="24"/>
                <w:szCs w:val="24"/>
                <w:rtl/>
              </w:rPr>
              <w:t xml:space="preserve">رقم كتاب الدعوة </w:t>
            </w:r>
            <w:r w:rsidR="005A7D85">
              <w:rPr>
                <w:color w:val="000000"/>
                <w:sz w:val="24"/>
                <w:szCs w:val="24"/>
                <w:lang w:bidi="ar-IQ"/>
              </w:rPr>
              <w:t>1</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lastRenderedPageBreak/>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6B45990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w:t>
            </w:r>
            <w:r w:rsidRPr="005A7D85">
              <w:rPr>
                <w:rFonts w:hint="cs"/>
                <w:color w:val="000000"/>
                <w:sz w:val="24"/>
                <w:szCs w:val="24"/>
                <w:highlight w:val="yellow"/>
                <w:rtl/>
              </w:rPr>
              <w:t xml:space="preserve">عام </w:t>
            </w:r>
            <w:r w:rsidR="005A7D85" w:rsidRPr="005A7D85">
              <w:rPr>
                <w:b/>
                <w:bCs/>
                <w:color w:val="000000" w:themeColor="text1"/>
                <w:sz w:val="24"/>
                <w:szCs w:val="24"/>
                <w:highlight w:val="yellow"/>
              </w:rPr>
              <w:t>202</w:t>
            </w:r>
            <w:r w:rsidR="005A7D85">
              <w:rPr>
                <w:b/>
                <w:bCs/>
                <w:color w:val="000000" w:themeColor="text1"/>
                <w:sz w:val="24"/>
                <w:szCs w:val="24"/>
              </w:rPr>
              <w:t>6</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5FDF440F"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00F52E5A">
              <w:rPr>
                <w:rStyle w:val="preparersnote"/>
                <w:rFonts w:hint="cs"/>
                <w:rtl/>
              </w:rPr>
              <w:t>الموازنة الجارية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lastRenderedPageBreak/>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B0715C">
              <w:fldChar w:fldCharType="begin"/>
            </w:r>
            <w:r w:rsidR="00B0715C">
              <w:instrText xml:space="preserve"> HYPERLINK "mailto:</w:instrText>
            </w:r>
            <w:r w:rsidR="00B0715C">
              <w:rPr>
                <w:rtl/>
              </w:rPr>
              <w:instrText>والبريد</w:instrText>
            </w:r>
            <w:r w:rsidR="00B0715C">
              <w:instrText xml:space="preserve">" </w:instrText>
            </w:r>
            <w:r w:rsidR="00B0715C">
              <w:fldChar w:fldCharType="separate"/>
            </w:r>
            <w:r w:rsidRPr="00825AE7">
              <w:rPr>
                <w:rFonts w:hint="cs"/>
                <w:b/>
                <w:bCs/>
                <w:color w:val="000000" w:themeColor="text1"/>
                <w:sz w:val="24"/>
                <w:szCs w:val="24"/>
                <w:rtl/>
                <w:lang w:bidi="ar-IQ"/>
              </w:rPr>
              <w:t>والبريد</w:t>
            </w:r>
            <w:r w:rsidR="00B0715C">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B0715C">
              <w:fldChar w:fldCharType="begin"/>
            </w:r>
            <w:r w:rsidR="00B0715C">
              <w:instrText xml:space="preserve"> HYPERLINK "mailto:dg@kimadia.gov.iq)" </w:instrText>
            </w:r>
            <w:r w:rsidR="00B0715C">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B0715C">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lastRenderedPageBreak/>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tl/>
                <w:lang w:bidi="ar-IQ"/>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tl/>
                <w:lang w:bidi="ar-IQ"/>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34A106FA" w:rsidR="00302DD5" w:rsidRDefault="00302DD5" w:rsidP="00772C98">
            <w:pPr>
              <w:bidi/>
              <w:spacing w:line="300" w:lineRule="exact"/>
              <w:ind w:left="-61"/>
              <w:jc w:val="both"/>
              <w:rPr>
                <w:color w:val="000000"/>
                <w:sz w:val="24"/>
                <w:szCs w:val="24"/>
                <w:rtl/>
              </w:rPr>
            </w:pPr>
            <w:r w:rsidRPr="00825AE7">
              <w:rPr>
                <w:rFonts w:hint="cs"/>
                <w:b/>
                <w:color w:val="000000"/>
                <w:sz w:val="24"/>
                <w:szCs w:val="24"/>
                <w:rtl/>
              </w:rPr>
              <w:t xml:space="preserve">- </w:t>
            </w:r>
            <w:r w:rsidR="00772C98">
              <w:rPr>
                <w:rFonts w:hint="cs"/>
                <w:color w:val="000000"/>
                <w:sz w:val="24"/>
                <w:szCs w:val="24"/>
                <w:rtl/>
              </w:rPr>
              <w:t xml:space="preserve">يلتزم الطرف الثاني بضوابط التسجيل الصادرة من وزارة الصحة بالنسبة للشركة والمواد المنتجه وبخلافة يتحمل المسؤولية القانونية </w:t>
            </w:r>
          </w:p>
          <w:p w14:paraId="209576F2" w14:textId="77777777" w:rsidR="00772C98" w:rsidRPr="00825AE7" w:rsidRDefault="00772C98" w:rsidP="00772C98">
            <w:pPr>
              <w:bidi/>
              <w:spacing w:line="300" w:lineRule="exact"/>
              <w:ind w:left="-61"/>
              <w:jc w:val="both"/>
              <w:rPr>
                <w:b/>
                <w:color w:val="000000"/>
                <w:sz w:val="24"/>
                <w:szCs w:val="24"/>
                <w:rtl/>
              </w:rPr>
            </w:pP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1D8B2DE9" w:rsidR="00944A8E" w:rsidRDefault="00302DD5" w:rsidP="00056C1A">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b/>
                <w:bCs/>
                <w:color w:val="000000"/>
                <w:sz w:val="24"/>
                <w:szCs w:val="24"/>
                <w:rtl/>
              </w:rPr>
              <w:t>"العربية</w:t>
            </w:r>
            <w:r w:rsidR="00056C1A" w:rsidRPr="00825AE7">
              <w:rPr>
                <w:rFonts w:ascii="Times New Roman" w:eastAsia="Times New Roman" w:hAnsi="Times New Roman" w:cs="Times New Roman"/>
                <w:color w:val="000000"/>
                <w:sz w:val="24"/>
                <w:szCs w:val="24"/>
                <w:rtl/>
              </w:rPr>
              <w:t xml:space="preserve"> </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5A17150F"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00F52E5A">
              <w:rPr>
                <w:rFonts w:hint="cs"/>
                <w:b/>
                <w:bCs/>
                <w:color w:val="000000" w:themeColor="text1"/>
                <w:sz w:val="24"/>
                <w:szCs w:val="24"/>
                <w:rtl/>
              </w:rPr>
              <w:t xml:space="preserve">(ب ) لا ينطبق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08793724" w:rsidR="00895778" w:rsidRPr="00895778" w:rsidRDefault="00895778" w:rsidP="00895778">
            <w:pPr>
              <w:bidi/>
              <w:spacing w:line="300" w:lineRule="exact"/>
              <w:jc w:val="both"/>
              <w:rPr>
                <w:b/>
                <w:bCs/>
                <w:color w:val="000000" w:themeColor="text1"/>
                <w:sz w:val="24"/>
                <w:szCs w:val="24"/>
              </w:rPr>
            </w:pPr>
          </w:p>
          <w:p w14:paraId="57A30D41" w14:textId="2120C114" w:rsidR="00302DD5" w:rsidRPr="00825AE7" w:rsidRDefault="00F52E5A" w:rsidP="00A211D2">
            <w:pPr>
              <w:bidi/>
              <w:spacing w:line="300" w:lineRule="exact"/>
              <w:ind w:left="-61"/>
              <w:jc w:val="both"/>
              <w:rPr>
                <w:b/>
                <w:bCs/>
                <w:color w:val="000000" w:themeColor="text1"/>
                <w:sz w:val="24"/>
                <w:szCs w:val="24"/>
                <w:rtl/>
              </w:rPr>
            </w:pPr>
            <w:r>
              <w:rPr>
                <w:rFonts w:hint="cs"/>
                <w:b/>
                <w:bCs/>
                <w:color w:val="000000" w:themeColor="text1"/>
                <w:sz w:val="24"/>
                <w:szCs w:val="24"/>
                <w:rtl/>
              </w:rPr>
              <w:t>1</w:t>
            </w:r>
            <w:r w:rsidR="00302DD5" w:rsidRPr="00825AE7">
              <w:rPr>
                <w:rFonts w:hint="cs"/>
                <w:b/>
                <w:bCs/>
                <w:color w:val="000000" w:themeColor="text1"/>
                <w:sz w:val="24"/>
                <w:szCs w:val="24"/>
                <w:rtl/>
              </w:rPr>
              <w:t>-</w:t>
            </w:r>
            <w:r w:rsidR="00FB77C8">
              <w:rPr>
                <w:rFonts w:hint="cs"/>
                <w:b/>
                <w:bCs/>
                <w:color w:val="000000" w:themeColor="text1"/>
                <w:sz w:val="24"/>
                <w:szCs w:val="24"/>
                <w:rtl/>
                <w:lang w:bidi="ar-IQ"/>
              </w:rPr>
              <w:t xml:space="preserve"> </w:t>
            </w:r>
            <w:r w:rsidR="00302DD5" w:rsidRPr="00825AE7">
              <w:rPr>
                <w:rFonts w:hint="cs"/>
                <w:b/>
                <w:bCs/>
                <w:color w:val="000000" w:themeColor="text1"/>
                <w:sz w:val="24"/>
                <w:szCs w:val="24"/>
                <w:rtl/>
              </w:rPr>
              <w:t xml:space="preserve">تقديم تجديد اجازة المصنع بخصوص المصانع الوطنية </w:t>
            </w:r>
          </w:p>
          <w:p w14:paraId="2540631D" w14:textId="793D66FD" w:rsidR="00302DD5" w:rsidRPr="00825AE7" w:rsidRDefault="00F52E5A" w:rsidP="00A211D2">
            <w:pPr>
              <w:pStyle w:val="Header"/>
              <w:bidi/>
              <w:spacing w:line="300" w:lineRule="exact"/>
              <w:ind w:left="317" w:hanging="317"/>
              <w:jc w:val="both"/>
              <w:rPr>
                <w:b/>
                <w:bCs/>
                <w:color w:val="000000" w:themeColor="text1"/>
                <w:sz w:val="24"/>
                <w:szCs w:val="24"/>
                <w:rtl/>
              </w:rPr>
            </w:pPr>
            <w:r>
              <w:rPr>
                <w:rFonts w:hint="cs"/>
                <w:b/>
                <w:bCs/>
                <w:color w:val="000000" w:themeColor="text1"/>
                <w:sz w:val="24"/>
                <w:szCs w:val="24"/>
                <w:rtl/>
              </w:rPr>
              <w:t>2</w:t>
            </w:r>
            <w:r w:rsidR="00302DD5" w:rsidRPr="00825AE7">
              <w:rPr>
                <w:rFonts w:hint="cs"/>
                <w:b/>
                <w:bCs/>
                <w:color w:val="000000" w:themeColor="text1"/>
                <w:sz w:val="24"/>
                <w:szCs w:val="24"/>
                <w:rtl/>
              </w:rPr>
              <w:t>- يجب تسجيل المصانع المشاركة  وموادهم في قسم التسجيل في وزارة الصحة العراقية حيث ان الوزارة سوف لا تقوم بتسويق اي منتج غير مسجل.</w:t>
            </w:r>
          </w:p>
          <w:p w14:paraId="3227039D" w14:textId="28374B9F" w:rsidR="00302DD5" w:rsidRPr="00825AE7" w:rsidRDefault="00F52E5A" w:rsidP="00A211D2">
            <w:pPr>
              <w:pStyle w:val="Header"/>
              <w:bidi/>
              <w:spacing w:line="300" w:lineRule="exact"/>
              <w:ind w:left="-61"/>
              <w:jc w:val="both"/>
              <w:rPr>
                <w:b/>
                <w:bCs/>
                <w:color w:val="000000" w:themeColor="text1"/>
                <w:sz w:val="24"/>
                <w:szCs w:val="24"/>
                <w:rtl/>
              </w:rPr>
            </w:pPr>
            <w:r>
              <w:rPr>
                <w:rFonts w:hint="cs"/>
                <w:b/>
                <w:bCs/>
                <w:color w:val="000000" w:themeColor="text1"/>
                <w:sz w:val="24"/>
                <w:szCs w:val="24"/>
                <w:rtl/>
              </w:rPr>
              <w:t>3</w:t>
            </w:r>
            <w:r w:rsidR="00302DD5" w:rsidRPr="00825AE7">
              <w:rPr>
                <w:rFonts w:hint="cs"/>
                <w:b/>
                <w:bCs/>
                <w:color w:val="000000" w:themeColor="text1"/>
                <w:sz w:val="24"/>
                <w:szCs w:val="24"/>
                <w:rtl/>
              </w:rPr>
              <w:t>-المواد المعروضة يجب ان تكون باسمائها التجارية فيما اذا كانت المواد المعروضة باسماء علمية ,يجب ان يثبت دستور للادوية.</w:t>
            </w:r>
          </w:p>
          <w:p w14:paraId="1DC25ABB" w14:textId="42A3107D" w:rsidR="00302DD5" w:rsidRPr="00825AE7" w:rsidRDefault="00F52E5A" w:rsidP="00B00E1D">
            <w:pPr>
              <w:pStyle w:val="Header"/>
              <w:bidi/>
              <w:spacing w:line="300" w:lineRule="exact"/>
              <w:ind w:left="-61"/>
              <w:jc w:val="both"/>
              <w:rPr>
                <w:b/>
                <w:bCs/>
                <w:color w:val="000000" w:themeColor="text1"/>
                <w:sz w:val="24"/>
                <w:szCs w:val="24"/>
                <w:rtl/>
                <w:lang w:bidi="ar-IQ"/>
              </w:rPr>
            </w:pPr>
            <w:r>
              <w:rPr>
                <w:rFonts w:hint="cs"/>
                <w:b/>
                <w:bCs/>
                <w:color w:val="000000" w:themeColor="text1"/>
                <w:sz w:val="24"/>
                <w:szCs w:val="24"/>
                <w:rtl/>
              </w:rPr>
              <w:t>4</w:t>
            </w:r>
            <w:r w:rsidR="00302DD5" w:rsidRPr="00825AE7">
              <w:rPr>
                <w:rFonts w:hint="cs"/>
                <w:b/>
                <w:bCs/>
                <w:color w:val="000000" w:themeColor="text1"/>
                <w:sz w:val="24"/>
                <w:szCs w:val="24"/>
                <w:rtl/>
              </w:rPr>
              <w:t>-</w:t>
            </w:r>
            <w:r w:rsidR="00302DD5"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00302DD5"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234AB41A" w14:textId="3FA918E2" w:rsidR="00302DD5" w:rsidRPr="00F52E5A" w:rsidRDefault="00F52E5A" w:rsidP="00F52E5A">
            <w:pPr>
              <w:shd w:val="clear" w:color="auto" w:fill="FFFFFF"/>
              <w:bidi/>
              <w:spacing w:before="120" w:after="120"/>
              <w:jc w:val="both"/>
              <w:rPr>
                <w:b/>
                <w:bCs/>
                <w:color w:val="000000" w:themeColor="text1"/>
                <w:sz w:val="24"/>
                <w:szCs w:val="24"/>
                <w:lang w:bidi="ar-IQ"/>
              </w:rPr>
            </w:pPr>
            <w:r>
              <w:rPr>
                <w:rFonts w:hint="cs"/>
                <w:b/>
                <w:bCs/>
                <w:color w:val="000000" w:themeColor="text1"/>
                <w:sz w:val="24"/>
                <w:szCs w:val="24"/>
                <w:rtl/>
              </w:rPr>
              <w:t>5</w:t>
            </w:r>
            <w:r w:rsidR="00302DD5" w:rsidRPr="00825AE7">
              <w:rPr>
                <w:rFonts w:hint="cs"/>
                <w:b/>
                <w:bCs/>
                <w:color w:val="000000" w:themeColor="text1"/>
                <w:sz w:val="24"/>
                <w:szCs w:val="24"/>
                <w:rtl/>
              </w:rPr>
              <w:t xml:space="preserve">- ضرورة قيام الشركات بتقديم كتاب عدم ممانعة صادر من الهيئة العامة للضرائب عند مشاركتها بالمفاتحات المعلنة </w:t>
            </w:r>
            <w:r w:rsidR="00302DD5"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F52E5A">
        <w:trPr>
          <w:trHeight w:val="846"/>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lang w:bidi="ar-IQ"/>
              </w:rPr>
            </w:pPr>
          </w:p>
          <w:p w14:paraId="22A76692" w14:textId="46D3066F" w:rsidR="00F97D8A" w:rsidRPr="00A2720C" w:rsidRDefault="00F97D8A" w:rsidP="00F52E5A">
            <w:pPr>
              <w:pStyle w:val="ListBullet"/>
              <w:numPr>
                <w:ilvl w:val="0"/>
                <w:numId w:val="0"/>
              </w:numPr>
              <w:bidi/>
              <w:jc w:val="both"/>
              <w:rPr>
                <w:szCs w:val="24"/>
                <w:highlight w:val="green"/>
                <w:rtl/>
              </w:rPr>
            </w:pPr>
            <w:r w:rsidRPr="00A2720C">
              <w:rPr>
                <w:rFonts w:hint="cs"/>
                <w:szCs w:val="24"/>
                <w:highlight w:val="green"/>
                <w:rtl/>
              </w:rPr>
              <w:lastRenderedPageBreak/>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w:t>
            </w:r>
            <w:r w:rsidR="00F52E5A">
              <w:rPr>
                <w:rFonts w:hint="cs"/>
                <w:szCs w:val="24"/>
                <w:highlight w:val="green"/>
                <w:rtl/>
              </w:rPr>
              <w:t xml:space="preserve">المعلومات الموجودة في استمارة التدقيق الامني </w:t>
            </w:r>
          </w:p>
          <w:p w14:paraId="1EE2281E" w14:textId="6E77AE1B" w:rsidR="00F97D8A" w:rsidRPr="00825AE7" w:rsidRDefault="00F97D8A" w:rsidP="00177AD3">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65A08B29" w14:textId="5425F8EB" w:rsidR="00302DD5" w:rsidRPr="00177AD3" w:rsidRDefault="00EA26C2" w:rsidP="00177AD3">
            <w:pPr>
              <w:bidi/>
              <w:spacing w:before="120" w:after="120"/>
              <w:jc w:val="both"/>
              <w:rPr>
                <w:b/>
                <w:bCs/>
                <w:color w:val="000000" w:themeColor="text1"/>
                <w:sz w:val="24"/>
                <w:szCs w:val="24"/>
              </w:rPr>
            </w:pPr>
            <w:r>
              <w:rPr>
                <w:rFonts w:hint="cs"/>
                <w:b/>
                <w:bCs/>
                <w:color w:val="000000" w:themeColor="text1"/>
                <w:sz w:val="24"/>
                <w:szCs w:val="24"/>
                <w:highlight w:val="yellow"/>
                <w:rtl/>
              </w:rPr>
              <w:t xml:space="preserve">العملة بالدينار العراقي </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tl/>
                <w:lang w:bidi="ar-IQ"/>
              </w:rPr>
            </w:pPr>
            <w:r w:rsidRPr="0006678F">
              <w:rPr>
                <w:rFonts w:hint="cs"/>
                <w:sz w:val="20"/>
                <w:szCs w:val="20"/>
                <w:rtl/>
              </w:rPr>
              <w:t>16.1</w:t>
            </w:r>
          </w:p>
        </w:tc>
      </w:tr>
      <w:tr w:rsidR="00302DD5" w:rsidRPr="0006678F" w14:paraId="12C1B62E" w14:textId="77777777" w:rsidTr="002539E3">
        <w:tc>
          <w:tcPr>
            <w:tcW w:w="10216" w:type="dxa"/>
          </w:tcPr>
          <w:p w14:paraId="1999E63F" w14:textId="08B9B210" w:rsidR="00302DD5" w:rsidRPr="00EA26C2" w:rsidRDefault="00923AA7" w:rsidP="00EA26C2">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tc>
        <w:tc>
          <w:tcPr>
            <w:tcW w:w="2126" w:type="dxa"/>
          </w:tcPr>
          <w:p w14:paraId="4022D13C" w14:textId="77777777" w:rsidR="00302DD5" w:rsidRPr="0006678F" w:rsidRDefault="00302DD5" w:rsidP="00B60B3B">
            <w:pPr>
              <w:jc w:val="both"/>
              <w:rPr>
                <w:sz w:val="20"/>
                <w:szCs w:val="20"/>
                <w:rtl/>
                <w:lang w:bidi="ar-IQ"/>
              </w:rPr>
            </w:pPr>
          </w:p>
        </w:tc>
      </w:tr>
      <w:tr w:rsidR="00EA26C2" w:rsidRPr="0006678F" w14:paraId="4FE52CDD" w14:textId="77777777" w:rsidTr="002539E3">
        <w:tc>
          <w:tcPr>
            <w:tcW w:w="10216" w:type="dxa"/>
          </w:tcPr>
          <w:p w14:paraId="3B5F5E0E" w14:textId="3D41893E" w:rsidR="00EA26C2" w:rsidRPr="00923AA7" w:rsidRDefault="00EA26C2" w:rsidP="00923AA7">
            <w:pPr>
              <w:shd w:val="clear" w:color="auto" w:fill="FFFFFF"/>
              <w:tabs>
                <w:tab w:val="right" w:pos="7254"/>
              </w:tabs>
              <w:bidi/>
              <w:spacing w:before="120" w:after="120"/>
              <w:rPr>
                <w:b/>
                <w:bCs/>
                <w:color w:val="000000" w:themeColor="text1"/>
                <w:szCs w:val="24"/>
                <w:rtl/>
                <w:lang w:bidi="ar-IQ"/>
              </w:rPr>
            </w:pPr>
            <w:r>
              <w:rPr>
                <w:rFonts w:hint="cs"/>
                <w:b/>
                <w:bCs/>
                <w:color w:val="000000" w:themeColor="text1"/>
                <w:szCs w:val="24"/>
                <w:rtl/>
              </w:rPr>
              <w:t xml:space="preserve">تلتزم هذه المصانع بتقديم تأمينات حسن التنفيذ بنسبة 5% من </w:t>
            </w:r>
            <w:r w:rsidRPr="00FA703E">
              <w:rPr>
                <w:rFonts w:hint="cs"/>
                <w:b/>
                <w:bCs/>
                <w:color w:val="000000" w:themeColor="text1"/>
                <w:szCs w:val="24"/>
                <w:highlight w:val="yellow"/>
                <w:rtl/>
              </w:rPr>
              <w:t>مبلغ العقد بعد التبليغ بكتاب بالاحالة وقبل توقيع العقد</w:t>
            </w:r>
            <w:r>
              <w:rPr>
                <w:rFonts w:hint="cs"/>
                <w:b/>
                <w:bCs/>
                <w:color w:val="000000" w:themeColor="text1"/>
                <w:szCs w:val="24"/>
                <w:rtl/>
              </w:rPr>
              <w:t xml:space="preserve"> في صورة صك مصدق او خطاب ضمان</w:t>
            </w:r>
            <w:r w:rsidR="00772C98">
              <w:rPr>
                <w:rFonts w:hint="cs"/>
                <w:b/>
                <w:bCs/>
                <w:color w:val="000000" w:themeColor="text1"/>
                <w:szCs w:val="24"/>
                <w:rtl/>
              </w:rPr>
              <w:t xml:space="preserve"> وتقديم رسم الطابع بقيمة (0,003</w:t>
            </w:r>
            <w:r w:rsidR="00772C98">
              <w:rPr>
                <w:b/>
                <w:bCs/>
                <w:color w:val="000000" w:themeColor="text1"/>
                <w:szCs w:val="24"/>
              </w:rPr>
              <w:t xml:space="preserve">( </w:t>
            </w:r>
            <w:r w:rsidR="00772C98">
              <w:rPr>
                <w:rFonts w:hint="cs"/>
                <w:b/>
                <w:bCs/>
                <w:color w:val="000000" w:themeColor="text1"/>
                <w:szCs w:val="24"/>
                <w:rtl/>
                <w:lang w:bidi="ar-IQ"/>
              </w:rPr>
              <w:t xml:space="preserve"> بالالف</w:t>
            </w:r>
          </w:p>
        </w:tc>
        <w:tc>
          <w:tcPr>
            <w:tcW w:w="2126" w:type="dxa"/>
          </w:tcPr>
          <w:p w14:paraId="54A81973" w14:textId="77777777" w:rsidR="00EA26C2" w:rsidRPr="0006678F" w:rsidRDefault="00EA26C2" w:rsidP="00B60B3B">
            <w:pPr>
              <w:jc w:val="both"/>
              <w:rPr>
                <w:sz w:val="20"/>
                <w:szCs w:val="20"/>
                <w:rtl/>
                <w:lang w:bidi="ar-IQ"/>
              </w:rPr>
            </w:pPr>
          </w:p>
        </w:tc>
      </w:tr>
      <w:tr w:rsidR="00302DD5" w:rsidRPr="0006678F" w14:paraId="15F60B24" w14:textId="77777777" w:rsidTr="002539E3">
        <w:tc>
          <w:tcPr>
            <w:tcW w:w="10216" w:type="dxa"/>
          </w:tcPr>
          <w:p w14:paraId="15410E8F" w14:textId="3899A068" w:rsidR="00302DD5" w:rsidRPr="00825AE7" w:rsidRDefault="00302DD5" w:rsidP="003F2895">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 xml:space="preserve">أخلَّ مقدم العطاء </w:t>
            </w:r>
            <w:r w:rsidR="003F2895">
              <w:rPr>
                <w:rFonts w:hint="cs"/>
                <w:sz w:val="24"/>
                <w:szCs w:val="24"/>
                <w:rtl/>
              </w:rPr>
              <w:t xml:space="preserve">بتقديم التامينات الخاصة بحسن التنفيذ 5% </w:t>
            </w:r>
            <w:r w:rsidRPr="00825AE7">
              <w:rPr>
                <w:rFonts w:hint="cs"/>
                <w:sz w:val="24"/>
                <w:szCs w:val="24"/>
                <w:rtl/>
              </w:rPr>
              <w:t xml:space="preserve">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w:t>
            </w:r>
            <w:r w:rsidR="003F2895">
              <w:rPr>
                <w:rFonts w:hint="cs"/>
                <w:sz w:val="24"/>
                <w:szCs w:val="24"/>
                <w:rtl/>
              </w:rPr>
              <w:t xml:space="preserve"> في حال ائرتأت جهة التعاقد بذلك </w:t>
            </w:r>
            <w:r w:rsidRPr="00825AE7">
              <w:rPr>
                <w:sz w:val="24"/>
                <w:szCs w:val="24"/>
                <w:rtl/>
              </w:rPr>
              <w:t xml:space="preserve">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380008D3" w:rsidR="00F17E29" w:rsidRDefault="00F17E29" w:rsidP="00F17E29">
            <w:pPr>
              <w:bidi/>
              <w:spacing w:before="120" w:after="120"/>
              <w:jc w:val="both"/>
              <w:rPr>
                <w:sz w:val="24"/>
                <w:szCs w:val="24"/>
                <w:rtl/>
              </w:rPr>
            </w:pPr>
            <w:r>
              <w:rPr>
                <w:rFonts w:hint="cs"/>
                <w:sz w:val="24"/>
                <w:szCs w:val="24"/>
                <w:rtl/>
              </w:rPr>
              <w:lastRenderedPageBreak/>
              <w:t>- في حال اخلال المجهز للسلع والخدمات بالت</w:t>
            </w:r>
            <w:r w:rsidR="003F2895">
              <w:rPr>
                <w:rFonts w:hint="cs"/>
                <w:sz w:val="24"/>
                <w:szCs w:val="24"/>
                <w:rtl/>
              </w:rPr>
              <w:t>زاماته التعاقدية فعلى جهة التعاق</w:t>
            </w:r>
            <w:r>
              <w:rPr>
                <w:rFonts w:hint="cs"/>
                <w:sz w:val="24"/>
                <w:szCs w:val="24"/>
                <w:rtl/>
              </w:rPr>
              <w:t>د ( كيماديا) انذاره رسميا وعن عدم استجابته فيتم انهاء 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tl/>
                <w:lang w:bidi="ar-IQ"/>
              </w:rPr>
            </w:pPr>
            <w:r w:rsidRPr="0006678F">
              <w:rPr>
                <w:rFonts w:hint="cs"/>
                <w:sz w:val="20"/>
                <w:szCs w:val="20"/>
                <w:rtl/>
              </w:rPr>
              <w:lastRenderedPageBreak/>
              <w:t>17.8</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169EB744"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w:t>
            </w:r>
            <w:r w:rsidR="00772C98">
              <w:rPr>
                <w:rFonts w:ascii="Simplified Arabic" w:hAnsi="Simplified Arabic" w:cs="Simplified Arabic" w:hint="cs"/>
                <w:color w:val="000000"/>
                <w:sz w:val="24"/>
                <w:szCs w:val="24"/>
                <w:rtl/>
                <w:lang w:bidi="ar-LB"/>
              </w:rPr>
              <w:t xml:space="preserve">لسريع يجب ان تتضمن كافة </w:t>
            </w:r>
            <w:r w:rsidRPr="00825AE7">
              <w:rPr>
                <w:rFonts w:ascii="Simplified Arabic" w:hAnsi="Simplified Arabic" w:cs="Simplified Arabic" w:hint="cs"/>
                <w:color w:val="000000"/>
                <w:sz w:val="24"/>
                <w:szCs w:val="24"/>
                <w:rtl/>
                <w:lang w:bidi="ar-LB"/>
              </w:rPr>
              <w:t xml:space="preserve">المستندات (الاصلية والمصدقة) في ظرف منفصل كي تدقق ويجب ان تصل الى كيماديا قبل تاريخ الغلق وبخلافه سوف يهمل العرض على ان يثبت على </w:t>
            </w:r>
            <w:r w:rsidRPr="00825AE7">
              <w:rPr>
                <w:rFonts w:ascii="Simplified Arabic" w:hAnsi="Simplified Arabic" w:cs="Simplified Arabic" w:hint="cs"/>
                <w:color w:val="000000"/>
                <w:sz w:val="24"/>
                <w:szCs w:val="24"/>
                <w:rtl/>
                <w:lang w:bidi="ar-LB"/>
              </w:rPr>
              <w:lastRenderedPageBreak/>
              <w:t>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4C7741A9" w14:textId="07A7667C" w:rsidR="00302DD5" w:rsidRPr="007B7ABC" w:rsidRDefault="00302DD5" w:rsidP="007B7ABC">
            <w:pPr>
              <w:numPr>
                <w:ilvl w:val="12"/>
                <w:numId w:val="0"/>
              </w:numPr>
              <w:shd w:val="clear" w:color="auto" w:fill="FFFFFF"/>
              <w:bidi/>
              <w:spacing w:before="120" w:after="120"/>
              <w:jc w:val="both"/>
              <w:rPr>
                <w:b/>
                <w:i/>
                <w:spacing w:val="-2"/>
                <w:sz w:val="24"/>
                <w:szCs w:val="24"/>
              </w:rPr>
            </w:pPr>
            <w:r w:rsidRPr="00825AE7">
              <w:rPr>
                <w:rFonts w:ascii="Simplified Arabic" w:hAnsi="Simplified Arabic" w:cs="Simplified Arabic" w:hint="cs"/>
                <w:color w:val="000000"/>
                <w:sz w:val="24"/>
                <w:szCs w:val="24"/>
                <w:rtl/>
                <w:lang w:bidi="ar-LB"/>
              </w:rPr>
              <w:t>- رقم الصفحات لكل عرض.</w:t>
            </w: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7B7ABC" w:rsidRPr="0006678F" w14:paraId="5FDE8041" w14:textId="77777777" w:rsidTr="002539E3">
        <w:tc>
          <w:tcPr>
            <w:tcW w:w="10216" w:type="dxa"/>
          </w:tcPr>
          <w:p w14:paraId="5A65EF42" w14:textId="65ACF343" w:rsidR="007B7ABC" w:rsidRPr="00825AE7" w:rsidRDefault="007B7ABC"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hint="cs"/>
                <w:b/>
                <w:bCs/>
                <w:sz w:val="24"/>
                <w:szCs w:val="24"/>
                <w:rtl/>
              </w:rPr>
              <w:t>:</w:t>
            </w:r>
            <w:r>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tc>
        <w:tc>
          <w:tcPr>
            <w:tcW w:w="2126" w:type="dxa"/>
          </w:tcPr>
          <w:p w14:paraId="139896D1" w14:textId="36FD4D7F" w:rsidR="007B7ABC" w:rsidRPr="0006678F" w:rsidRDefault="007B7ABC" w:rsidP="00B60B3B">
            <w:pPr>
              <w:tabs>
                <w:tab w:val="left" w:leader="dot" w:pos="9000"/>
                <w:tab w:val="right" w:pos="9360"/>
              </w:tabs>
              <w:suppressAutoHyphens/>
              <w:bidi/>
              <w:spacing w:before="120"/>
              <w:jc w:val="both"/>
              <w:rPr>
                <w:sz w:val="20"/>
                <w:szCs w:val="20"/>
                <w:rtl/>
              </w:rPr>
            </w:pPr>
            <w:r w:rsidRPr="0006678F">
              <w:rPr>
                <w:rFonts w:hint="cs"/>
                <w:sz w:val="20"/>
                <w:szCs w:val="20"/>
                <w:rtl/>
              </w:rPr>
              <w:t>18.2</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48587B81" w:rsidR="00302DD5" w:rsidRPr="00825AE7" w:rsidRDefault="00302DD5" w:rsidP="007B7ABC">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2454AD">
              <w:rPr>
                <w:color w:val="000000"/>
                <w:sz w:val="24"/>
                <w:szCs w:val="24"/>
                <w:lang w:bidi="ar-IQ"/>
              </w:rPr>
              <w:t>7</w:t>
            </w:r>
            <w:r w:rsidRPr="000744B5">
              <w:rPr>
                <w:rFonts w:hint="cs"/>
                <w:color w:val="000000"/>
                <w:sz w:val="24"/>
                <w:szCs w:val="24"/>
                <w:highlight w:val="yellow"/>
                <w:rtl/>
                <w:lang w:bidi="ar-IQ"/>
              </w:rPr>
              <w:t xml:space="preserve">/  </w:t>
            </w:r>
            <w:r w:rsidR="007B7ABC">
              <w:rPr>
                <w:rFonts w:hint="cs"/>
                <w:color w:val="000000"/>
                <w:sz w:val="24"/>
                <w:szCs w:val="24"/>
                <w:highlight w:val="yellow"/>
                <w:rtl/>
                <w:lang w:bidi="ar-IQ"/>
              </w:rPr>
              <w:t xml:space="preserve"> </w:t>
            </w:r>
            <w:r w:rsidR="002454AD">
              <w:rPr>
                <w:color w:val="000000"/>
                <w:sz w:val="24"/>
                <w:szCs w:val="24"/>
                <w:highlight w:val="yellow"/>
                <w:lang w:bidi="ar-IQ"/>
              </w:rPr>
              <w:t>12</w:t>
            </w:r>
            <w:r w:rsidR="007B7ABC">
              <w:rPr>
                <w:rFonts w:hint="cs"/>
                <w:color w:val="000000"/>
                <w:sz w:val="24"/>
                <w:szCs w:val="24"/>
                <w:highlight w:val="yellow"/>
                <w:rtl/>
                <w:lang w:bidi="ar-IQ"/>
              </w:rPr>
              <w:t xml:space="preserve">  </w:t>
            </w:r>
            <w:r w:rsidR="00F2740D">
              <w:rPr>
                <w:rFonts w:hint="cs"/>
                <w:color w:val="000000"/>
                <w:sz w:val="24"/>
                <w:szCs w:val="24"/>
                <w:highlight w:val="yellow"/>
                <w:rtl/>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21CF2952" w:rsidR="00302DD5" w:rsidRPr="00825AE7" w:rsidRDefault="00302DD5" w:rsidP="00344DC7">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7B7ABC">
              <w:rPr>
                <w:rFonts w:hint="cs"/>
                <w:color w:val="000000"/>
                <w:sz w:val="24"/>
                <w:szCs w:val="24"/>
                <w:highlight w:val="yellow"/>
                <w:rtl/>
              </w:rPr>
              <w:t xml:space="preserve"> </w:t>
            </w:r>
            <w:r w:rsidR="002454AD">
              <w:rPr>
                <w:color w:val="000000"/>
                <w:sz w:val="24"/>
                <w:szCs w:val="24"/>
                <w:highlight w:val="yellow"/>
              </w:rPr>
              <w:t>8</w:t>
            </w:r>
            <w:r w:rsidR="007B7ABC">
              <w:rPr>
                <w:rFonts w:hint="cs"/>
                <w:color w:val="000000"/>
                <w:sz w:val="24"/>
                <w:szCs w:val="24"/>
                <w:highlight w:val="yellow"/>
                <w:rtl/>
              </w:rPr>
              <w:t xml:space="preserve">  </w:t>
            </w:r>
            <w:r w:rsidRPr="000744B5">
              <w:rPr>
                <w:rFonts w:hint="cs"/>
                <w:color w:val="000000"/>
                <w:sz w:val="24"/>
                <w:szCs w:val="24"/>
                <w:highlight w:val="yellow"/>
                <w:rtl/>
              </w:rPr>
              <w:t>/</w:t>
            </w:r>
            <w:r w:rsidR="002454AD">
              <w:rPr>
                <w:color w:val="000000"/>
                <w:sz w:val="24"/>
                <w:szCs w:val="24"/>
                <w:highlight w:val="yellow"/>
                <w:lang w:bidi="ar-IQ"/>
              </w:rPr>
              <w:t>12</w:t>
            </w:r>
            <w:r w:rsidR="007B7ABC">
              <w:rPr>
                <w:rFonts w:hint="cs"/>
                <w:color w:val="000000"/>
                <w:sz w:val="24"/>
                <w:szCs w:val="24"/>
                <w:highlight w:val="yellow"/>
                <w:rtl/>
                <w:lang w:bidi="ar-IQ"/>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lastRenderedPageBreak/>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58463B81" w14:textId="7C88E86E" w:rsidR="00E876E0" w:rsidRPr="001B73D7" w:rsidRDefault="00072013" w:rsidP="001B73D7">
            <w:pPr>
              <w:pStyle w:val="ListParagraph"/>
              <w:numPr>
                <w:ilvl w:val="0"/>
                <w:numId w:val="65"/>
              </w:numPr>
              <w:bidi/>
              <w:spacing w:line="300" w:lineRule="exact"/>
              <w:rPr>
                <w:szCs w:val="24"/>
                <w:rtl/>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2952C5E9" w14:textId="77777777" w:rsidR="002901FC" w:rsidRDefault="002901FC" w:rsidP="002901FC">
            <w:pPr>
              <w:bidi/>
              <w:jc w:val="both"/>
              <w:rPr>
                <w:sz w:val="24"/>
                <w:szCs w:val="24"/>
                <w:rtl/>
                <w:lang w:bidi="ar-IQ"/>
              </w:rPr>
            </w:pPr>
          </w:p>
          <w:p w14:paraId="677F4D2A" w14:textId="19F7519B" w:rsidR="002901FC" w:rsidRDefault="001B73D7" w:rsidP="002901FC">
            <w:pPr>
              <w:bidi/>
              <w:jc w:val="both"/>
              <w:rPr>
                <w:sz w:val="24"/>
                <w:szCs w:val="24"/>
                <w:rtl/>
                <w:lang w:bidi="ar-IQ"/>
              </w:rPr>
            </w:pPr>
            <w:r>
              <w:rPr>
                <w:rFonts w:hint="cs"/>
                <w:sz w:val="24"/>
                <w:szCs w:val="24"/>
                <w:highlight w:val="yellow"/>
                <w:rtl/>
                <w:lang w:bidi="ar-IQ"/>
              </w:rPr>
              <w:t>1</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38474153" w:rsidR="00302DD5" w:rsidRPr="00825AE7" w:rsidRDefault="001B73D7" w:rsidP="00E41F9E">
            <w:pPr>
              <w:bidi/>
              <w:jc w:val="both"/>
              <w:rPr>
                <w:sz w:val="24"/>
                <w:szCs w:val="24"/>
                <w:lang w:bidi="ar-IQ"/>
              </w:rPr>
            </w:pPr>
            <w:r>
              <w:rPr>
                <w:rFonts w:hint="cs"/>
                <w:sz w:val="24"/>
                <w:szCs w:val="24"/>
                <w:rtl/>
                <w:lang w:bidi="ar-IQ"/>
              </w:rPr>
              <w:t>2</w:t>
            </w:r>
            <w:r w:rsidR="00302DD5" w:rsidRPr="00825AE7">
              <w:rPr>
                <w:rFonts w:hint="cs"/>
                <w:sz w:val="24"/>
                <w:szCs w:val="24"/>
                <w:rtl/>
                <w:lang w:bidi="ar-IQ"/>
              </w:rPr>
              <w:t xml:space="preserve">-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305646F5" w14:textId="77777777" w:rsidR="00FA7DB6" w:rsidRDefault="00FA7DB6" w:rsidP="00FA7DB6">
            <w:pPr>
              <w:bidi/>
              <w:spacing w:before="120" w:after="120"/>
              <w:ind w:left="-29" w:firstLine="29"/>
              <w:jc w:val="both"/>
              <w:rPr>
                <w:color w:val="000000"/>
                <w:szCs w:val="24"/>
                <w:rtl/>
                <w:lang w:bidi="ar-IQ"/>
              </w:rPr>
            </w:pPr>
          </w:p>
          <w:p w14:paraId="0B0C50FC" w14:textId="77777777" w:rsidR="007B7ABC" w:rsidRDefault="007B7ABC" w:rsidP="00524774">
            <w:pPr>
              <w:bidi/>
              <w:spacing w:before="120" w:after="120"/>
              <w:jc w:val="both"/>
              <w:rPr>
                <w:color w:val="000000"/>
                <w:szCs w:val="24"/>
                <w:rtl/>
                <w:lang w:bidi="ar-IQ"/>
              </w:rPr>
            </w:pPr>
          </w:p>
          <w:p w14:paraId="33D2F032" w14:textId="77777777" w:rsidR="00524774" w:rsidRDefault="00524774" w:rsidP="00524774">
            <w:pPr>
              <w:bidi/>
              <w:spacing w:before="120" w:after="120"/>
              <w:jc w:val="both"/>
              <w:rPr>
                <w:color w:val="000000"/>
                <w:szCs w:val="24"/>
                <w:rtl/>
                <w:lang w:bidi="ar-IQ"/>
              </w:rPr>
            </w:pPr>
          </w:p>
          <w:p w14:paraId="73794C5B" w14:textId="385BAF06"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لجهة التعاقد التفاوض على شراء الادوية من</w:t>
            </w:r>
            <w:r w:rsidR="00FA7DB6">
              <w:rPr>
                <w:rFonts w:hint="cs"/>
                <w:color w:val="000000"/>
                <w:szCs w:val="24"/>
                <w:rtl/>
                <w:lang w:bidi="ar-IQ"/>
              </w:rPr>
              <w:t xml:space="preserve"> </w:t>
            </w:r>
            <w:r>
              <w:rPr>
                <w:rFonts w:hint="cs"/>
                <w:color w:val="000000"/>
                <w:szCs w:val="24"/>
                <w:rtl/>
                <w:lang w:bidi="ar-IQ"/>
              </w:rPr>
              <w:t xml:space="preserve">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344DC7" w:rsidRDefault="00344DC7"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">
                      <v:textbox>
                        <w:txbxContent>
                          <w:p w14:paraId="55109C06" w14:textId="77777777" w:rsidR="00344DC7" w:rsidRDefault="00344DC7"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4B895781" w14:textId="70F52B3F" w:rsidR="000C0785" w:rsidRPr="00524774" w:rsidRDefault="006C5E41" w:rsidP="00524774">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3D865C"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524774">
        <w:trPr>
          <w:trHeight w:val="3115"/>
        </w:trPr>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27FA2720" w:rsidR="00302DD5" w:rsidRPr="00CD5803" w:rsidRDefault="00302DD5" w:rsidP="001B73D7">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w:t>
            </w:r>
            <w:r w:rsidR="001B73D7">
              <w:rPr>
                <w:rFonts w:hint="cs"/>
                <w:rtl/>
                <w:lang w:bidi="ar-IQ"/>
              </w:rPr>
              <w:t xml:space="preserve">خطاب ضمان او صك مصدق </w:t>
            </w:r>
            <w:r w:rsidRPr="00CD5803">
              <w:rPr>
                <w:rFonts w:hint="cs"/>
                <w:rtl/>
                <w:lang w:bidi="ar-IQ"/>
              </w:rPr>
              <w:t xml:space="preserve">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18417D0D"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w:t>
            </w:r>
            <w:r w:rsidR="00772C98">
              <w:rPr>
                <w:rFonts w:hint="cs"/>
                <w:b/>
                <w:bCs/>
                <w:sz w:val="20"/>
                <w:szCs w:val="20"/>
                <w:rtl/>
                <w:lang w:bidi="ar-IQ"/>
              </w:rPr>
              <w:t xml:space="preserve">و </w:t>
            </w:r>
            <w:r w:rsidRPr="00CD5803">
              <w:rPr>
                <w:rFonts w:hint="cs"/>
                <w:b/>
                <w:bCs/>
                <w:sz w:val="20"/>
                <w:szCs w:val="20"/>
                <w:rtl/>
                <w:lang w:bidi="ar-IQ"/>
              </w:rPr>
              <w:t xml:space="preserve">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7F9CB0AB" w14:textId="5DDAF417" w:rsidR="00CF3A76" w:rsidRPr="00825AE7" w:rsidRDefault="007875BB" w:rsidP="00524774">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xml:space="preserve">-  لمقدم العطاء الفائز بالاحالة تقديم التامينات النهائية خلال </w:t>
            </w:r>
            <w:r w:rsidR="00772C98">
              <w:rPr>
                <w:rFonts w:hint="cs"/>
                <w:b/>
                <w:bCs/>
                <w:sz w:val="20"/>
                <w:szCs w:val="20"/>
                <w:rtl/>
                <w:lang w:bidi="ar-IQ"/>
              </w:rPr>
              <w:t>29</w:t>
            </w:r>
            <w:r w:rsidRPr="00813E63">
              <w:rPr>
                <w:rFonts w:hint="cs"/>
                <w:b/>
                <w:bCs/>
                <w:sz w:val="20"/>
                <w:szCs w:val="20"/>
                <w:rtl/>
                <w:lang w:bidi="ar-IQ"/>
              </w:rPr>
              <w:t xml:space="preserve"> يوم من تاريخ توقيع العقد ويجوز قبول التامينات النهائية المقدمه بعد انتهاء المدة انفا في حال وجود </w:t>
            </w:r>
            <w:r w:rsidR="00772C98">
              <w:rPr>
                <w:rFonts w:hint="cs"/>
                <w:b/>
                <w:bCs/>
                <w:sz w:val="20"/>
                <w:szCs w:val="20"/>
                <w:rtl/>
                <w:lang w:bidi="ar-IQ"/>
              </w:rPr>
              <w:t xml:space="preserve">مبررات وحسب صلاحية اللجنة المركزية للمراجعة والمصادقة على الاحالة في جهة التعاقد كيماديا </w:t>
            </w: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r w:rsidR="00524774" w:rsidRPr="0006678F" w14:paraId="7D16DBA4" w14:textId="77777777" w:rsidTr="002539E3">
        <w:tc>
          <w:tcPr>
            <w:tcW w:w="10216" w:type="dxa"/>
          </w:tcPr>
          <w:p w14:paraId="5A2EEEE4" w14:textId="5A37E0CA" w:rsidR="00524774" w:rsidRPr="00524774" w:rsidRDefault="00524774" w:rsidP="00AA4C99">
            <w:pPr>
              <w:tabs>
                <w:tab w:val="right" w:pos="7254"/>
              </w:tabs>
              <w:bidi/>
              <w:spacing w:before="120" w:after="120"/>
              <w:jc w:val="both"/>
              <w:rPr>
                <w:sz w:val="16"/>
                <w:szCs w:val="16"/>
                <w:rtl/>
              </w:rPr>
            </w:pPr>
            <w:r w:rsidRPr="00524774">
              <w:rPr>
                <w:rFonts w:hint="cs"/>
                <w:b/>
                <w:bCs/>
                <w:sz w:val="16"/>
                <w:szCs w:val="16"/>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tc>
        <w:tc>
          <w:tcPr>
            <w:tcW w:w="2126" w:type="dxa"/>
          </w:tcPr>
          <w:p w14:paraId="558F7F63" w14:textId="77777777" w:rsidR="00524774" w:rsidRPr="0006678F" w:rsidRDefault="00524774" w:rsidP="00B60B3B">
            <w:pPr>
              <w:bidi/>
              <w:jc w:val="both"/>
              <w:rPr>
                <w:rFonts w:ascii="Calibri" w:eastAsia="Calibri" w:hAnsi="Calibri" w:cs="Arial"/>
                <w:sz w:val="20"/>
                <w:szCs w:val="20"/>
                <w:rtl/>
                <w:lang w:bidi="ar-IQ"/>
              </w:rPr>
            </w:pPr>
          </w:p>
        </w:tc>
      </w:tr>
      <w:tr w:rsidR="00524774" w:rsidRPr="0006678F" w14:paraId="65F9965C" w14:textId="77777777" w:rsidTr="002539E3">
        <w:tc>
          <w:tcPr>
            <w:tcW w:w="10216" w:type="dxa"/>
          </w:tcPr>
          <w:p w14:paraId="592C9383" w14:textId="330A2396" w:rsidR="00524774" w:rsidRPr="00524774" w:rsidRDefault="00524774" w:rsidP="00AA4C99">
            <w:pPr>
              <w:tabs>
                <w:tab w:val="right" w:pos="7254"/>
              </w:tabs>
              <w:bidi/>
              <w:spacing w:before="120" w:after="120"/>
              <w:jc w:val="both"/>
              <w:rPr>
                <w:b/>
                <w:bCs/>
                <w:sz w:val="16"/>
                <w:szCs w:val="16"/>
                <w:rtl/>
                <w:lang w:bidi="ar-IQ"/>
              </w:rPr>
            </w:pPr>
            <w:r w:rsidRPr="00524774">
              <w:rPr>
                <w:rFonts w:hint="cs"/>
                <w:b/>
                <w:bCs/>
                <w:sz w:val="16"/>
                <w:szCs w:val="16"/>
                <w:rtl/>
                <w:lang w:bidi="ar-IQ"/>
              </w:rPr>
              <w:lastRenderedPageBreak/>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2126" w:type="dxa"/>
          </w:tcPr>
          <w:p w14:paraId="1E23FEFB" w14:textId="77777777" w:rsidR="00524774" w:rsidRPr="0006678F" w:rsidRDefault="00524774"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6B67426C" w:rsidR="00212FFB" w:rsidRPr="003D6360" w:rsidRDefault="00212FFB" w:rsidP="00ED796F">
            <w:pPr>
              <w:keepNext/>
              <w:keepLines/>
              <w:bidi/>
              <w:spacing w:before="480"/>
              <w:jc w:val="both"/>
              <w:outlineLvl w:val="0"/>
              <w:rPr>
                <w:rFonts w:ascii="Cambria" w:eastAsia="Times New Roman" w:hAnsi="Cambria" w:cs="Times New Roman"/>
                <w:b/>
                <w:bCs/>
                <w:sz w:val="24"/>
                <w:szCs w:val="24"/>
                <w:rtl/>
                <w:lang w:bidi="ar-IQ"/>
              </w:rPr>
            </w:pPr>
            <w:bookmarkStart w:id="27"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7"/>
            <w:r w:rsidR="0085485D" w:rsidRPr="0085485D">
              <w:rPr>
                <w:rFonts w:ascii="Cambria" w:eastAsia="Times New Roman" w:hAnsi="Cambria" w:cs="Times New Roman" w:hint="cs"/>
                <w:b/>
                <w:bCs/>
                <w:color w:val="FF0000"/>
                <w:sz w:val="36"/>
                <w:szCs w:val="36"/>
                <w:rtl/>
                <w:lang w:bidi="ar-IQ"/>
              </w:rPr>
              <w:t xml:space="preserve"> </w:t>
            </w:r>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tl/>
                <w:lang w:bidi="ar-IQ"/>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7B7ABC">
            <w:pPr>
              <w:bidi/>
              <w:ind w:left="1593"/>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xml:space="preserve">) وفق مخطط منظمة الصحة </w:t>
            </w:r>
            <w:r w:rsidRPr="003D6360">
              <w:rPr>
                <w:rFonts w:asciiTheme="majorHAnsi" w:hAnsiTheme="majorHAnsi"/>
                <w:sz w:val="24"/>
                <w:szCs w:val="24"/>
                <w:rtl/>
                <w:lang w:bidi="ar-LB"/>
              </w:rPr>
              <w:lastRenderedPageBreak/>
              <w:t>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lastRenderedPageBreak/>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IQ"/>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lastRenderedPageBreak/>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7B7ABC">
            <w:pPr>
              <w:keepNext/>
              <w:keepLines/>
              <w:bidi/>
              <w:spacing w:before="480"/>
              <w:ind w:left="1876"/>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7B7ABC">
            <w:pPr>
              <w:ind w:right="1876"/>
              <w:jc w:val="both"/>
              <w:rPr>
                <w:rFonts w:ascii="Arial Narrow" w:eastAsia="Calibri" w:hAnsi="Arial Narrow" w:cs="Arial"/>
                <w:sz w:val="24"/>
                <w:szCs w:val="24"/>
                <w:lang w:bidi="ar-IQ"/>
              </w:rPr>
            </w:pPr>
          </w:p>
          <w:p w14:paraId="7663D7C2" w14:textId="77777777" w:rsidR="00212FFB" w:rsidRPr="003D6360" w:rsidRDefault="00212FFB" w:rsidP="007B7ABC">
            <w:pPr>
              <w:bidi/>
              <w:ind w:left="1876"/>
              <w:jc w:val="both"/>
              <w:rPr>
                <w:sz w:val="24"/>
                <w:szCs w:val="24"/>
                <w:rtl/>
                <w:lang w:bidi="ar-IQ"/>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vAlign w:val="center"/>
                </w:tcPr>
                <w:p w14:paraId="2378FA1F" w14:textId="77777777" w:rsidR="00212FFB" w:rsidRPr="00703721" w:rsidRDefault="00212FFB" w:rsidP="00E07CEC">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732042B6" w14:textId="77777777" w:rsidR="00212FFB" w:rsidRPr="00703721" w:rsidRDefault="00212FFB" w:rsidP="00E07CEC">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37AC3CF3" w14:textId="77777777" w:rsidR="00212FFB" w:rsidRPr="00703721" w:rsidRDefault="00212FFB" w:rsidP="00E07CEC">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5AB016E" w14:textId="77777777" w:rsidR="00212FFB" w:rsidRPr="00703721" w:rsidRDefault="00212FFB" w:rsidP="00E07CEC">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6C62B9EA" w14:textId="789E9B2E" w:rsidR="00212FFB" w:rsidRPr="00703721" w:rsidRDefault="00212FFB" w:rsidP="00E07CEC">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w:t>
                  </w:r>
                  <w:r w:rsidR="001B73D7">
                    <w:rPr>
                      <w:rFonts w:ascii="Times New Roman" w:hAnsi="Times New Roman" w:cs="Times New Roman" w:hint="cs"/>
                      <w:b/>
                      <w:bCs/>
                      <w:rtl/>
                    </w:rPr>
                    <w:t xml:space="preserve"> لا </w:t>
                  </w:r>
                  <w:r w:rsidRPr="00703721">
                    <w:rPr>
                      <w:rFonts w:ascii="Times New Roman" w:hAnsi="Times New Roman" w:cs="Times New Roman" w:hint="cs"/>
                      <w:b/>
                      <w:bCs/>
                      <w:rtl/>
                    </w:rPr>
                    <w:t xml:space="preserve"> تزيد كلفتها التخمينية عن 5 مليار دينار</w:t>
                  </w:r>
                </w:p>
              </w:tc>
            </w:tr>
            <w:tr w:rsidR="00212FFB" w:rsidRPr="00703721" w14:paraId="4B39D31D" w14:textId="77777777" w:rsidTr="00212FFB">
              <w:tc>
                <w:tcPr>
                  <w:tcW w:w="359" w:type="dxa"/>
                </w:tcPr>
                <w:p w14:paraId="21689485" w14:textId="77777777" w:rsidR="00212FFB" w:rsidRPr="00703721" w:rsidRDefault="00212FFB" w:rsidP="00E07CE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441684BD" w14:textId="77777777" w:rsidR="00212FFB" w:rsidRPr="00703721" w:rsidRDefault="00212FFB" w:rsidP="00E07CE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E07CE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E07CEC">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E07CEC">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E07CEC">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E07CEC">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3BA8E8DC" w14:textId="77777777" w:rsidR="00212FFB" w:rsidRPr="00703721" w:rsidRDefault="00212FFB" w:rsidP="00E07CEC">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E07CEC">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E07CEC">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E07CEC">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57D153B5" w14:textId="77777777" w:rsidR="00212FFB" w:rsidRPr="00703721" w:rsidRDefault="00212FFB" w:rsidP="00E07CEC">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E07CEC">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E07CEC">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E07CEC">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3742A522" w14:textId="77777777" w:rsidR="00212FFB" w:rsidRPr="00703721" w:rsidRDefault="00212FFB" w:rsidP="00E07CEC">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E07CEC">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E07CEC">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E07CEC">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tcPr>
                <w:p w14:paraId="0464E5AB" w14:textId="77777777" w:rsidR="00212FFB" w:rsidRPr="00703721" w:rsidRDefault="00212FFB" w:rsidP="00E07CE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tcPr>
                <w:p w14:paraId="2DCB7457" w14:textId="77777777" w:rsidR="00212FFB" w:rsidRPr="00703721" w:rsidRDefault="00212FFB" w:rsidP="00E07CE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E07CE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السيولة النقدية بانها كشف </w:t>
                  </w:r>
                  <w:r w:rsidRPr="00703721">
                    <w:rPr>
                      <w:rFonts w:ascii="Times New Roman" w:hAnsi="Times New Roman" w:cs="Times New Roman" w:hint="cs"/>
                      <w:sz w:val="20"/>
                      <w:szCs w:val="20"/>
                      <w:rtl/>
                    </w:rPr>
                    <w:lastRenderedPageBreak/>
                    <w:t>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7CFBDBBA" w14:textId="77777777" w:rsidR="00212FFB" w:rsidRPr="00703721" w:rsidRDefault="00212FFB" w:rsidP="00E07CEC">
                  <w:pPr>
                    <w:pStyle w:val="ListParagraph"/>
                    <w:framePr w:hSpace="180" w:wrap="around" w:vAnchor="text" w:hAnchor="margin" w:x="-318" w:y="679"/>
                    <w:numPr>
                      <w:ilvl w:val="0"/>
                      <w:numId w:val="56"/>
                    </w:numPr>
                    <w:bidi/>
                    <w:ind w:left="488" w:firstLine="0"/>
                    <w:jc w:val="left"/>
                  </w:pPr>
                  <w:r w:rsidRPr="00703721">
                    <w:rPr>
                      <w:rFonts w:hint="cs"/>
                      <w:rtl/>
                    </w:rPr>
                    <w:lastRenderedPageBreak/>
                    <w:t xml:space="preserve">السيولة النقدية = مبلغ الكلفة التخمينية </w:t>
                  </w:r>
                </w:p>
                <w:p w14:paraId="65295E96" w14:textId="77777777" w:rsidR="00212FFB" w:rsidRPr="00703721" w:rsidRDefault="00212FFB" w:rsidP="00E07CEC">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 xml:space="preserve">يجب تثبيت السيولة </w:t>
                  </w:r>
                  <w:r w:rsidRPr="00703721">
                    <w:rPr>
                      <w:rFonts w:hint="cs"/>
                      <w:rtl/>
                    </w:rPr>
                    <w:lastRenderedPageBreak/>
                    <w:t>المالية المطلوبة في الوثيقة بمبلغ مقطوع وليس نسبة مئوية</w:t>
                  </w:r>
                </w:p>
              </w:tc>
              <w:tc>
                <w:tcPr>
                  <w:tcW w:w="3297" w:type="dxa"/>
                </w:tcPr>
                <w:p w14:paraId="7F1E8F9B" w14:textId="77777777" w:rsidR="00212FFB" w:rsidRPr="00703721" w:rsidRDefault="00212FFB" w:rsidP="00E07CEC">
                  <w:pPr>
                    <w:pStyle w:val="ListParagraph"/>
                    <w:framePr w:hSpace="180" w:wrap="around" w:vAnchor="text" w:hAnchor="margin" w:x="-318" w:y="679"/>
                    <w:numPr>
                      <w:ilvl w:val="0"/>
                      <w:numId w:val="56"/>
                    </w:numPr>
                    <w:bidi/>
                    <w:ind w:left="593" w:firstLine="0"/>
                    <w:jc w:val="left"/>
                  </w:pPr>
                  <w:r w:rsidRPr="00703721">
                    <w:rPr>
                      <w:rFonts w:hint="cs"/>
                      <w:rtl/>
                    </w:rPr>
                    <w:lastRenderedPageBreak/>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E07CEC">
                  <w:pPr>
                    <w:pStyle w:val="ListParagraph"/>
                    <w:framePr w:hSpace="180" w:wrap="around" w:vAnchor="text" w:hAnchor="margin" w:x="-318" w:y="679"/>
                    <w:numPr>
                      <w:ilvl w:val="0"/>
                      <w:numId w:val="56"/>
                    </w:numPr>
                    <w:bidi/>
                    <w:ind w:left="593" w:firstLine="0"/>
                    <w:jc w:val="left"/>
                    <w:rPr>
                      <w:rtl/>
                    </w:rPr>
                  </w:pPr>
                  <w:r w:rsidRPr="00703721">
                    <w:rPr>
                      <w:rFonts w:hint="cs"/>
                      <w:rtl/>
                    </w:rPr>
                    <w:lastRenderedPageBreak/>
                    <w:t>يجب تثبيت السيولة المالية المطلوبة في الوثيقة بمبلغ مقطوع وليس نسبة مئوية</w:t>
                  </w:r>
                </w:p>
              </w:tc>
              <w:tc>
                <w:tcPr>
                  <w:tcW w:w="3297" w:type="dxa"/>
                </w:tcPr>
                <w:p w14:paraId="699BD3B5" w14:textId="77777777" w:rsidR="00212FFB" w:rsidRPr="00703721" w:rsidRDefault="00212FFB" w:rsidP="00E07CEC">
                  <w:pPr>
                    <w:pStyle w:val="ListParagraph"/>
                    <w:framePr w:hSpace="180" w:wrap="around" w:vAnchor="text" w:hAnchor="margin" w:x="-318" w:y="679"/>
                    <w:numPr>
                      <w:ilvl w:val="0"/>
                      <w:numId w:val="56"/>
                    </w:numPr>
                    <w:bidi/>
                    <w:ind w:left="556" w:hanging="93"/>
                    <w:jc w:val="left"/>
                  </w:pPr>
                  <w:r w:rsidRPr="00703721">
                    <w:rPr>
                      <w:rFonts w:hint="cs"/>
                      <w:rtl/>
                    </w:rPr>
                    <w:lastRenderedPageBreak/>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E07CEC">
                  <w:pPr>
                    <w:pStyle w:val="ListParagraph"/>
                    <w:framePr w:hSpace="180" w:wrap="around" w:vAnchor="text" w:hAnchor="margin" w:x="-318" w:y="679"/>
                    <w:numPr>
                      <w:ilvl w:val="0"/>
                      <w:numId w:val="56"/>
                    </w:numPr>
                    <w:bidi/>
                    <w:ind w:left="556" w:hanging="93"/>
                    <w:jc w:val="left"/>
                    <w:rPr>
                      <w:rtl/>
                    </w:rPr>
                  </w:pPr>
                  <w:r w:rsidRPr="00703721">
                    <w:rPr>
                      <w:rFonts w:hint="cs"/>
                      <w:rtl/>
                    </w:rPr>
                    <w:lastRenderedPageBreak/>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tcPr>
                <w:p w14:paraId="013A7B89" w14:textId="77777777" w:rsidR="00212FFB" w:rsidRPr="00703721" w:rsidRDefault="00212FFB" w:rsidP="00E07CE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tcPr>
                <w:p w14:paraId="3BA1E527" w14:textId="77777777" w:rsidR="00212FFB" w:rsidRPr="00703721" w:rsidRDefault="00212FFB" w:rsidP="00E07CE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E07CE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732E63C" w14:textId="77777777" w:rsidR="00212FFB" w:rsidRPr="00703721" w:rsidRDefault="00212FFB" w:rsidP="00E07CEC">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E07CEC">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697FF94F" w14:textId="77777777" w:rsidR="00212FFB" w:rsidRPr="00703721" w:rsidRDefault="00212FFB" w:rsidP="00E07CEC">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E07CEC">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384EC55A" w14:textId="77777777" w:rsidR="00212FFB" w:rsidRPr="00703721" w:rsidRDefault="00212FFB" w:rsidP="00E07CEC">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tcPr>
                <w:p w14:paraId="342ACB2B" w14:textId="77777777" w:rsidR="00212FFB" w:rsidRPr="00703721" w:rsidRDefault="00212FFB" w:rsidP="00E07CE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68C0FA20" w14:textId="77777777" w:rsidR="00212FFB" w:rsidRPr="00703721" w:rsidRDefault="00212FFB" w:rsidP="00E07CE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4E487EBB" w14:textId="77777777" w:rsidR="00212FFB" w:rsidRPr="00703721" w:rsidRDefault="00212FFB" w:rsidP="00E07CEC">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E07CEC">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E07CEC">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45EBEC98" w14:textId="77777777" w:rsidR="00212FFB" w:rsidRPr="00703721" w:rsidRDefault="00212FFB" w:rsidP="00E07CEC">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E07CEC">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E07CEC">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39A731DA" w14:textId="77777777" w:rsidR="00212FFB" w:rsidRPr="00703721" w:rsidRDefault="00212FFB" w:rsidP="00E07CEC">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tcPr>
                <w:p w14:paraId="7AFC60A6" w14:textId="77777777" w:rsidR="00212FFB" w:rsidRPr="00703721" w:rsidRDefault="00212FFB" w:rsidP="00E07CE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F14CBE5" w14:textId="77777777" w:rsidR="00212FFB" w:rsidRPr="00703721" w:rsidRDefault="00212FFB" w:rsidP="00E07CE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E07CE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هي الخبرة السابقة في مجال وتخصص هذا العمل كمتعاقد رئيسي اوشريك .</w:t>
                  </w:r>
                </w:p>
              </w:tc>
              <w:tc>
                <w:tcPr>
                  <w:tcW w:w="2305" w:type="dxa"/>
                </w:tcPr>
                <w:p w14:paraId="540F6C32" w14:textId="77777777" w:rsidR="00212FFB" w:rsidRPr="00703721" w:rsidRDefault="00212FFB" w:rsidP="00E07CE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w:t>
                  </w:r>
                  <w:r w:rsidRPr="00703721">
                    <w:rPr>
                      <w:rFonts w:ascii="Times New Roman" w:hAnsi="Times New Roman" w:cs="Times New Roman" w:hint="cs"/>
                      <w:rtl/>
                    </w:rPr>
                    <w:lastRenderedPageBreak/>
                    <w:t xml:space="preserve">وخلال مدة لا تتجاوز عن (10) سنوات قبل الموعد النهائي لتقديم العطاء من (60-80%) من الكلفة التخمينية للمشروع </w:t>
                  </w:r>
                </w:p>
              </w:tc>
              <w:tc>
                <w:tcPr>
                  <w:tcW w:w="3297" w:type="dxa"/>
                </w:tcPr>
                <w:p w14:paraId="6EB696D9" w14:textId="498DBCB5" w:rsidR="00212FFB" w:rsidRPr="00703721" w:rsidRDefault="00212FFB" w:rsidP="00E07CE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w:t>
                  </w:r>
                  <w:r w:rsidRPr="00703721">
                    <w:rPr>
                      <w:rFonts w:ascii="Times New Roman" w:hAnsi="Times New Roman" w:cs="Times New Roman" w:hint="cs"/>
                      <w:rtl/>
                    </w:rPr>
                    <w:lastRenderedPageBreak/>
                    <w:t>تتجاوز عن (10) سنوات قبل الموعد النهائي لتقديم العطاء من (60%) من الكلفة التخمينية للمشروع</w:t>
                  </w:r>
                </w:p>
              </w:tc>
              <w:tc>
                <w:tcPr>
                  <w:tcW w:w="3297" w:type="dxa"/>
                </w:tcPr>
                <w:p w14:paraId="6DC5F71E" w14:textId="77777777" w:rsidR="00212FFB" w:rsidRPr="00703721" w:rsidRDefault="00212FFB" w:rsidP="00E07CE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w:t>
                  </w:r>
                  <w:r w:rsidRPr="00703721">
                    <w:rPr>
                      <w:rFonts w:ascii="Times New Roman" w:hAnsi="Times New Roman" w:cs="Times New Roman" w:hint="cs"/>
                      <w:rtl/>
                    </w:rPr>
                    <w:lastRenderedPageBreak/>
                    <w:t xml:space="preserve">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BCDCF3B"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r w:rsidR="00417AB6">
              <w:rPr>
                <w:rFonts w:hint="cs"/>
                <w:szCs w:val="24"/>
                <w:rtl/>
                <w:lang w:bidi="ar-IQ"/>
              </w:rPr>
              <w:t xml:space="preserve">  </w:t>
            </w:r>
            <w:r w:rsidR="00417AB6" w:rsidRPr="0085485D">
              <w:rPr>
                <w:rFonts w:hint="cs"/>
                <w:b/>
                <w:bCs/>
                <w:color w:val="FF0000"/>
                <w:sz w:val="32"/>
                <w:szCs w:val="32"/>
                <w:highlight w:val="yellow"/>
                <w:rtl/>
                <w:lang w:bidi="ar-IQ"/>
              </w:rPr>
              <w:t xml:space="preserve"> لا ينطبق</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4083D44E"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r w:rsidR="0085485D">
              <w:rPr>
                <w:rFonts w:hint="cs"/>
                <w:szCs w:val="24"/>
                <w:rtl/>
                <w:lang w:bidi="ar-IQ"/>
              </w:rPr>
              <w:t xml:space="preserve"> </w:t>
            </w:r>
            <w:r w:rsidR="0085485D" w:rsidRPr="0085485D">
              <w:rPr>
                <w:rFonts w:hint="cs"/>
                <w:b/>
                <w:bCs/>
                <w:color w:val="FF0000"/>
                <w:sz w:val="32"/>
                <w:szCs w:val="32"/>
                <w:highlight w:val="yellow"/>
                <w:rtl/>
                <w:lang w:bidi="ar-IQ"/>
              </w:rPr>
              <w:t>لا ينطبق</w:t>
            </w:r>
            <w:r w:rsidR="0085485D" w:rsidRPr="0085485D">
              <w:rPr>
                <w:rFonts w:hint="cs"/>
                <w:b/>
                <w:bCs/>
                <w:color w:val="FF0000"/>
                <w:sz w:val="32"/>
                <w:szCs w:val="32"/>
                <w:rtl/>
                <w:lang w:bidi="ar-IQ"/>
              </w:rPr>
              <w:t xml:space="preserve"> </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7AA17683" w14:textId="41F1C446" w:rsidR="00212FFB" w:rsidRPr="00FA7DB6" w:rsidRDefault="00212FFB" w:rsidP="00FA7DB6">
            <w:pPr>
              <w:pStyle w:val="ListParagraph"/>
              <w:numPr>
                <w:ilvl w:val="0"/>
                <w:numId w:val="59"/>
              </w:numPr>
              <w:bidi/>
              <w:spacing w:line="340" w:lineRule="exact"/>
              <w:rPr>
                <w:szCs w:val="24"/>
                <w:rtl/>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lastRenderedPageBreak/>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lang w:bidi="ar-IQ"/>
              </w:rPr>
            </w:pPr>
          </w:p>
        </w:tc>
      </w:tr>
    </w:tbl>
    <w:p w14:paraId="436C9A51" w14:textId="7CBDA449" w:rsidR="00FA7DB6" w:rsidRDefault="00FA7DB6" w:rsidP="00FA7DB6">
      <w:pPr>
        <w:tabs>
          <w:tab w:val="left" w:pos="10260"/>
        </w:tabs>
      </w:pPr>
    </w:p>
    <w:p w14:paraId="54EDED3C" w14:textId="77777777" w:rsidR="00FA7DB6" w:rsidRPr="00FA7DB6" w:rsidRDefault="00FA7DB6" w:rsidP="00FA7DB6"/>
    <w:p w14:paraId="5DBA415D" w14:textId="77777777" w:rsidR="00FA7DB6" w:rsidRPr="00FA7DB6" w:rsidRDefault="00FA7DB6" w:rsidP="00FA7DB6"/>
    <w:p w14:paraId="06F28E29" w14:textId="77777777" w:rsidR="00FA7DB6" w:rsidRPr="00FA7DB6" w:rsidRDefault="00FA7DB6" w:rsidP="00FA7DB6"/>
    <w:p w14:paraId="38226EFA" w14:textId="77777777" w:rsidR="00FA7DB6" w:rsidRPr="00FA7DB6" w:rsidRDefault="00FA7DB6" w:rsidP="00FA7DB6"/>
    <w:p w14:paraId="00EDFCB7" w14:textId="77777777" w:rsidR="00FA7DB6" w:rsidRPr="00FA7DB6" w:rsidRDefault="00FA7DB6" w:rsidP="00FA7DB6"/>
    <w:p w14:paraId="5CD8C39C" w14:textId="6722493A" w:rsidR="002A1636" w:rsidRDefault="002A1636" w:rsidP="00FA7DB6"/>
    <w:p w14:paraId="7011DBF9" w14:textId="77777777" w:rsidR="002A1636" w:rsidRPr="002A1636" w:rsidRDefault="002A1636" w:rsidP="002A1636"/>
    <w:p w14:paraId="029D0F34" w14:textId="77777777" w:rsidR="002A1636" w:rsidRPr="002A1636" w:rsidRDefault="002A1636" w:rsidP="002A1636"/>
    <w:p w14:paraId="2C6B4E6E" w14:textId="77777777" w:rsidR="002A1636" w:rsidRPr="002A1636" w:rsidRDefault="002A1636" w:rsidP="002A1636"/>
    <w:p w14:paraId="6AF235A4" w14:textId="3E38A6CF" w:rsidR="002A1636" w:rsidRDefault="002A1636" w:rsidP="002A1636">
      <w:pPr>
        <w:tabs>
          <w:tab w:val="left" w:pos="2010"/>
        </w:tabs>
      </w:pPr>
    </w:p>
    <w:p w14:paraId="39CFB61A" w14:textId="77777777" w:rsidR="00FA7DB6" w:rsidRPr="002A1636" w:rsidRDefault="00FA7DB6" w:rsidP="002A1636"/>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E2C1EF3" w:rsidR="00C8534C" w:rsidRPr="002467B5" w:rsidRDefault="00C8534C" w:rsidP="00C8534C">
            <w:pPr>
              <w:keepNext/>
              <w:keepLines/>
              <w:bidi/>
              <w:spacing w:before="480"/>
              <w:jc w:val="both"/>
              <w:outlineLvl w:val="0"/>
              <w:rPr>
                <w:rFonts w:ascii="Cambria" w:hAnsi="Cambria"/>
                <w:b/>
                <w:bCs/>
                <w:sz w:val="24"/>
                <w:szCs w:val="24"/>
                <w:rtl/>
                <w:lang w:bidi="ar-IQ"/>
              </w:rPr>
            </w:pPr>
            <w:bookmarkStart w:id="28" w:name="_Toc334907019"/>
            <w:r w:rsidRPr="002467B5">
              <w:rPr>
                <w:rFonts w:ascii="Cambria" w:hAnsi="Cambria" w:hint="cs"/>
                <w:b/>
                <w:bCs/>
                <w:sz w:val="24"/>
                <w:szCs w:val="24"/>
                <w:rtl/>
              </w:rPr>
              <w:lastRenderedPageBreak/>
              <w:t>القسم الرابع: مستندات العطاء</w:t>
            </w:r>
            <w:bookmarkEnd w:id="28"/>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w:t>
            </w:r>
            <w:proofErr w:type="gramStart"/>
            <w:r w:rsidRPr="00574CA6">
              <w:rPr>
                <w:rFonts w:hint="cs"/>
                <w:b/>
                <w:bCs/>
                <w:sz w:val="24"/>
                <w:szCs w:val="24"/>
                <w:rtl/>
              </w:rPr>
              <w:t>بالكلمات</w:t>
            </w:r>
            <w:r w:rsidRPr="00574CA6">
              <w:rPr>
                <w:sz w:val="24"/>
                <w:szCs w:val="24"/>
              </w:rPr>
              <w:t> ]</w:t>
            </w:r>
            <w:proofErr w:type="gramEnd"/>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w:t>
            </w:r>
            <w:proofErr w:type="gramStart"/>
            <w:r w:rsidRPr="00574CA6">
              <w:rPr>
                <w:rFonts w:hint="cs"/>
                <w:b/>
                <w:bCs/>
                <w:sz w:val="24"/>
                <w:szCs w:val="24"/>
                <w:rtl/>
              </w:rPr>
              <w:t>بالكلمات</w:t>
            </w:r>
            <w:r w:rsidRPr="00574CA6">
              <w:rPr>
                <w:sz w:val="24"/>
                <w:szCs w:val="24"/>
              </w:rPr>
              <w:t> ]</w:t>
            </w:r>
            <w:proofErr w:type="gramEnd"/>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w:t>
            </w:r>
            <w:proofErr w:type="gramStart"/>
            <w:r w:rsidRPr="00574CA6">
              <w:rPr>
                <w:rFonts w:hint="cs"/>
                <w:b/>
                <w:bCs/>
                <w:sz w:val="24"/>
                <w:szCs w:val="24"/>
                <w:rtl/>
              </w:rPr>
              <w:t>بالكلمات</w:t>
            </w:r>
            <w:r w:rsidRPr="00574CA6">
              <w:rPr>
                <w:sz w:val="24"/>
                <w:szCs w:val="24"/>
              </w:rPr>
              <w:t> ]</w:t>
            </w:r>
            <w:proofErr w:type="gramEnd"/>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58F2B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3C4047F3" w14:textId="77777777" w:rsidR="00212EFA" w:rsidRDefault="00212EFA" w:rsidP="00D2216A">
      <w:pPr>
        <w:tabs>
          <w:tab w:val="right" w:pos="15336"/>
        </w:tabs>
        <w:bidi/>
        <w:ind w:right="-900"/>
        <w:rPr>
          <w:rFonts w:ascii="Arial Narrow" w:hAnsi="Arial Narrow"/>
          <w:sz w:val="20"/>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0"/>
        <w:gridCol w:w="588"/>
        <w:gridCol w:w="596"/>
        <w:gridCol w:w="622"/>
        <w:gridCol w:w="2220"/>
        <w:gridCol w:w="625"/>
        <w:gridCol w:w="625"/>
        <w:gridCol w:w="528"/>
        <w:gridCol w:w="728"/>
        <w:gridCol w:w="514"/>
        <w:gridCol w:w="517"/>
        <w:gridCol w:w="562"/>
        <w:gridCol w:w="562"/>
        <w:gridCol w:w="622"/>
        <w:gridCol w:w="550"/>
        <w:gridCol w:w="855"/>
        <w:gridCol w:w="546"/>
        <w:gridCol w:w="562"/>
        <w:gridCol w:w="562"/>
        <w:gridCol w:w="584"/>
        <w:gridCol w:w="587"/>
      </w:tblGrid>
      <w:tr w:rsidR="00D2216A" w:rsidRPr="006F42FC" w14:paraId="0E626273" w14:textId="77777777" w:rsidTr="00073752">
        <w:tc>
          <w:tcPr>
            <w:tcW w:w="14175" w:type="dxa"/>
            <w:gridSpan w:val="21"/>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063375" w:rsidRPr="006F42FC" w14:paraId="70EF26CC" w14:textId="77777777" w:rsidTr="00FA0438">
        <w:tc>
          <w:tcPr>
            <w:tcW w:w="665"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30"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8"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4"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351"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72"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72"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64"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8"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52"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02"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02"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9"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8"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28"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4"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02"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02"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26"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9"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191B7E" w:rsidRPr="006F42FC" w14:paraId="2DE28EC8" w14:textId="77777777" w:rsidTr="007567D6">
        <w:tc>
          <w:tcPr>
            <w:tcW w:w="665" w:type="dxa"/>
            <w:shd w:val="clear" w:color="auto" w:fill="BFBFBF"/>
            <w:vAlign w:val="center"/>
          </w:tcPr>
          <w:p w14:paraId="05109D51"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0" w:type="dxa"/>
            <w:shd w:val="clear" w:color="auto" w:fill="BFBFBF"/>
            <w:vAlign w:val="center"/>
          </w:tcPr>
          <w:p w14:paraId="696FEAEA"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8" w:type="dxa"/>
            <w:shd w:val="clear" w:color="auto" w:fill="BFBFBF"/>
            <w:vAlign w:val="center"/>
          </w:tcPr>
          <w:p w14:paraId="0593FF9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4" w:type="dxa"/>
            <w:tcBorders>
              <w:top w:val="single" w:sz="4" w:space="0" w:color="auto"/>
              <w:left w:val="nil"/>
              <w:bottom w:val="single" w:sz="4" w:space="0" w:color="auto"/>
              <w:right w:val="single" w:sz="4" w:space="0" w:color="auto"/>
            </w:tcBorders>
          </w:tcPr>
          <w:p w14:paraId="19C0B22D" w14:textId="4E6FDE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05-C00-033</w:t>
            </w:r>
          </w:p>
        </w:tc>
        <w:tc>
          <w:tcPr>
            <w:tcW w:w="1351" w:type="dxa"/>
            <w:tcBorders>
              <w:top w:val="single" w:sz="4" w:space="0" w:color="auto"/>
              <w:left w:val="nil"/>
              <w:bottom w:val="single" w:sz="4" w:space="0" w:color="auto"/>
              <w:right w:val="single" w:sz="4" w:space="0" w:color="auto"/>
            </w:tcBorders>
          </w:tcPr>
          <w:p w14:paraId="108020EC" w14:textId="34B663FB"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 xml:space="preserve">Voriconazole 200 mg tablet                                                                                                   </w:t>
            </w:r>
            <w:r>
              <w:rPr>
                <w:rFonts w:ascii="Calibri" w:hAnsi="Calibri" w:cs="Calibri"/>
                <w:b/>
                <w:bCs/>
                <w:color w:val="000000"/>
                <w:rtl/>
              </w:rPr>
              <w:t xml:space="preserve">حصر صرفه في مراكز امراض الدم ومراكز زراعة نخاع العطم ومراكز الامراض السرطانية </w:t>
            </w:r>
            <w:r>
              <w:rPr>
                <w:rFonts w:ascii="Calibri" w:hAnsi="Calibri" w:cs="Calibri"/>
                <w:b/>
                <w:bCs/>
                <w:color w:val="000000"/>
              </w:rPr>
              <w:br/>
            </w:r>
            <w:r>
              <w:rPr>
                <w:rFonts w:ascii="Calibri" w:hAnsi="Calibri" w:cs="Calibri"/>
                <w:b/>
                <w:bCs/>
                <w:color w:val="000000"/>
                <w:rtl/>
              </w:rPr>
              <w:t>ب- يستعمل هذا العلاج كعلاج وقائي من الفطريات في الحاللات الاتية</w:t>
            </w:r>
            <w:r>
              <w:rPr>
                <w:rFonts w:ascii="Calibri" w:hAnsi="Calibri" w:cs="Calibri"/>
                <w:b/>
                <w:bCs/>
                <w:color w:val="000000"/>
              </w:rPr>
              <w:t>:</w:t>
            </w:r>
            <w:r>
              <w:rPr>
                <w:rFonts w:ascii="Calibri" w:hAnsi="Calibri" w:cs="Calibri"/>
                <w:b/>
                <w:bCs/>
                <w:color w:val="000000"/>
              </w:rPr>
              <w:br/>
              <w:t xml:space="preserve">1- </w:t>
            </w:r>
            <w:proofErr w:type="spellStart"/>
            <w:r>
              <w:rPr>
                <w:rFonts w:ascii="Calibri" w:hAnsi="Calibri" w:cs="Calibri"/>
                <w:b/>
                <w:bCs/>
                <w:color w:val="000000"/>
              </w:rPr>
              <w:t>highrisk</w:t>
            </w:r>
            <w:proofErr w:type="spellEnd"/>
            <w:r>
              <w:rPr>
                <w:rFonts w:ascii="Calibri" w:hAnsi="Calibri" w:cs="Calibri"/>
                <w:b/>
                <w:bCs/>
                <w:color w:val="000000"/>
              </w:rPr>
              <w:t xml:space="preserve"> neutropenic      patient on chemotherapy includes (acute myeloid leukemia or </w:t>
            </w:r>
            <w:proofErr w:type="spellStart"/>
            <w:r>
              <w:rPr>
                <w:rFonts w:ascii="Calibri" w:hAnsi="Calibri" w:cs="Calibri"/>
                <w:b/>
                <w:bCs/>
                <w:color w:val="000000"/>
              </w:rPr>
              <w:t>inductus</w:t>
            </w:r>
            <w:proofErr w:type="spellEnd"/>
            <w:r>
              <w:rPr>
                <w:rFonts w:ascii="Calibri" w:hAnsi="Calibri" w:cs="Calibri"/>
                <w:b/>
                <w:bCs/>
                <w:color w:val="000000"/>
              </w:rPr>
              <w:t xml:space="preserve"> plastic anemia or </w:t>
            </w:r>
            <w:r>
              <w:rPr>
                <w:rFonts w:ascii="Calibri" w:hAnsi="Calibri" w:cs="Calibri"/>
                <w:b/>
                <w:bCs/>
                <w:color w:val="000000"/>
              </w:rPr>
              <w:lastRenderedPageBreak/>
              <w:t>immunotherapy (ATG)</w:t>
            </w:r>
            <w:r>
              <w:rPr>
                <w:rFonts w:ascii="Calibri" w:hAnsi="Calibri" w:cs="Calibri"/>
                <w:b/>
                <w:bCs/>
                <w:color w:val="000000"/>
              </w:rPr>
              <w:br/>
              <w:t xml:space="preserve">2-post allogeneic </w:t>
            </w:r>
            <w:proofErr w:type="spellStart"/>
            <w:r>
              <w:rPr>
                <w:rFonts w:ascii="Calibri" w:hAnsi="Calibri" w:cs="Calibri"/>
                <w:b/>
                <w:bCs/>
                <w:color w:val="000000"/>
              </w:rPr>
              <w:t>bonemarrow</w:t>
            </w:r>
            <w:proofErr w:type="spellEnd"/>
            <w:r>
              <w:rPr>
                <w:rFonts w:ascii="Calibri" w:hAnsi="Calibri" w:cs="Calibri"/>
                <w:b/>
                <w:bCs/>
                <w:color w:val="000000"/>
              </w:rPr>
              <w:t xml:space="preserve"> transplant in those with chronic graft versus host disease</w:t>
            </w:r>
            <w:r>
              <w:rPr>
                <w:rFonts w:ascii="Calibri" w:hAnsi="Calibri" w:cs="Calibri"/>
                <w:b/>
                <w:bCs/>
                <w:color w:val="000000"/>
              </w:rPr>
              <w:br/>
            </w:r>
            <w:r>
              <w:rPr>
                <w:rFonts w:ascii="Calibri" w:hAnsi="Calibri" w:cs="Calibri"/>
                <w:b/>
                <w:bCs/>
                <w:color w:val="000000"/>
                <w:rtl/>
              </w:rPr>
              <w:t xml:space="preserve">ج- يستعمل في علاج الالتهابات الناتجة من الفطريات من نوع </w:t>
            </w:r>
            <w:r>
              <w:rPr>
                <w:rFonts w:ascii="Calibri" w:hAnsi="Calibri" w:cs="Calibri"/>
                <w:b/>
                <w:bCs/>
                <w:color w:val="000000"/>
              </w:rPr>
              <w:br/>
              <w:t>( aspergillosis)</w:t>
            </w:r>
            <w:r>
              <w:rPr>
                <w:rFonts w:ascii="Calibri" w:hAnsi="Calibri" w:cs="Calibri"/>
                <w:b/>
                <w:bCs/>
                <w:color w:val="000000"/>
                <w:rtl/>
              </w:rPr>
              <w:t>وكمكمل للعلاج الوريدي لنفس المادة وذلك لاكمال الفترة العلاجية</w:t>
            </w:r>
          </w:p>
        </w:tc>
        <w:tc>
          <w:tcPr>
            <w:tcW w:w="672" w:type="dxa"/>
            <w:shd w:val="clear" w:color="auto" w:fill="BFBFBF"/>
            <w:vAlign w:val="center"/>
          </w:tcPr>
          <w:p w14:paraId="1E7BB688"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72" w:type="dxa"/>
            <w:shd w:val="clear" w:color="auto" w:fill="BFBFBF"/>
            <w:vAlign w:val="center"/>
          </w:tcPr>
          <w:p w14:paraId="0B164D1C"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64" w:type="dxa"/>
            <w:shd w:val="clear" w:color="auto" w:fill="BFBFBF"/>
            <w:vAlign w:val="center"/>
          </w:tcPr>
          <w:p w14:paraId="7198EC82"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787" w:type="dxa"/>
            <w:shd w:val="clear" w:color="auto" w:fill="BFBFBF"/>
            <w:vAlign w:val="center"/>
          </w:tcPr>
          <w:p w14:paraId="12B6200E"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48" w:type="dxa"/>
            <w:shd w:val="clear" w:color="auto" w:fill="BFBFBF"/>
            <w:vAlign w:val="center"/>
          </w:tcPr>
          <w:p w14:paraId="6FF8710E"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52" w:type="dxa"/>
            <w:shd w:val="clear" w:color="auto" w:fill="BFBFBF"/>
            <w:vAlign w:val="center"/>
          </w:tcPr>
          <w:p w14:paraId="29161A3A"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4FF8EB86"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1B706653"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9" w:type="dxa"/>
            <w:shd w:val="clear" w:color="auto" w:fill="BFBFBF"/>
            <w:vAlign w:val="center"/>
          </w:tcPr>
          <w:p w14:paraId="42122E2E"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88" w:type="dxa"/>
            <w:shd w:val="clear" w:color="auto" w:fill="BFBFBF"/>
            <w:vAlign w:val="center"/>
          </w:tcPr>
          <w:p w14:paraId="4E82851C"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928" w:type="dxa"/>
            <w:shd w:val="clear" w:color="auto" w:fill="BFBFBF"/>
            <w:vAlign w:val="center"/>
          </w:tcPr>
          <w:p w14:paraId="00395A51" w14:textId="77777777" w:rsidR="00191B7E" w:rsidRPr="006F42FC" w:rsidRDefault="00191B7E"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334A926B"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4EDFE72B"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7EB42BBE"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6" w:type="dxa"/>
            <w:shd w:val="clear" w:color="auto" w:fill="BFBFBF"/>
            <w:vAlign w:val="center"/>
          </w:tcPr>
          <w:p w14:paraId="60FF1108"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9" w:type="dxa"/>
            <w:shd w:val="clear" w:color="auto" w:fill="BFBFBF"/>
            <w:vAlign w:val="center"/>
          </w:tcPr>
          <w:p w14:paraId="343D473C"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r>
      <w:tr w:rsidR="00191B7E" w:rsidRPr="006F42FC" w14:paraId="51BF7997" w14:textId="77777777" w:rsidTr="007567D6">
        <w:tc>
          <w:tcPr>
            <w:tcW w:w="665" w:type="dxa"/>
            <w:shd w:val="clear" w:color="auto" w:fill="BFBFBF"/>
            <w:vAlign w:val="center"/>
          </w:tcPr>
          <w:p w14:paraId="70D482B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0" w:type="dxa"/>
            <w:shd w:val="clear" w:color="auto" w:fill="BFBFBF"/>
            <w:vAlign w:val="center"/>
          </w:tcPr>
          <w:p w14:paraId="23A73E16"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8" w:type="dxa"/>
            <w:shd w:val="clear" w:color="auto" w:fill="BFBFBF"/>
            <w:vAlign w:val="center"/>
          </w:tcPr>
          <w:p w14:paraId="62058DDC"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4" w:type="dxa"/>
            <w:tcBorders>
              <w:top w:val="nil"/>
              <w:left w:val="nil"/>
              <w:bottom w:val="single" w:sz="4" w:space="0" w:color="auto"/>
              <w:right w:val="single" w:sz="4" w:space="0" w:color="auto"/>
            </w:tcBorders>
          </w:tcPr>
          <w:p w14:paraId="0A200FC9" w14:textId="54266B79"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15-AB0-031</w:t>
            </w:r>
          </w:p>
        </w:tc>
        <w:tc>
          <w:tcPr>
            <w:tcW w:w="1351" w:type="dxa"/>
            <w:tcBorders>
              <w:top w:val="nil"/>
              <w:left w:val="nil"/>
              <w:bottom w:val="single" w:sz="4" w:space="0" w:color="auto"/>
              <w:right w:val="single" w:sz="4" w:space="0" w:color="auto"/>
            </w:tcBorders>
          </w:tcPr>
          <w:p w14:paraId="0B0A43DA" w14:textId="60F5F23F"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Decitabine   50</w:t>
            </w:r>
            <w:proofErr w:type="gramStart"/>
            <w:r>
              <w:rPr>
                <w:rFonts w:ascii="Calibri" w:hAnsi="Calibri" w:cs="Calibri"/>
                <w:b/>
                <w:bCs/>
                <w:color w:val="000000"/>
              </w:rPr>
              <w:t>mg  vial</w:t>
            </w:r>
            <w:proofErr w:type="gramEnd"/>
            <w:r>
              <w:rPr>
                <w:rFonts w:ascii="Calibri" w:hAnsi="Calibri" w:cs="Calibri"/>
                <w:b/>
                <w:bCs/>
                <w:color w:val="000000"/>
              </w:rPr>
              <w:t xml:space="preserve"> I.V injection                                                                                   848</w:t>
            </w:r>
            <w:r>
              <w:rPr>
                <w:rFonts w:ascii="Calibri" w:hAnsi="Calibri" w:cs="Calibri"/>
                <w:b/>
                <w:bCs/>
                <w:color w:val="000000"/>
                <w:rtl/>
              </w:rPr>
              <w:t>ج</w:t>
            </w:r>
            <w:r>
              <w:rPr>
                <w:rFonts w:ascii="Calibri" w:hAnsi="Calibri" w:cs="Calibri"/>
                <w:b/>
                <w:bCs/>
                <w:color w:val="000000"/>
              </w:rPr>
              <w:t xml:space="preserve">      </w:t>
            </w:r>
            <w:r>
              <w:rPr>
                <w:rFonts w:ascii="Calibri" w:hAnsi="Calibri" w:cs="Calibri"/>
                <w:b/>
                <w:bCs/>
                <w:color w:val="000000"/>
                <w:rtl/>
              </w:rPr>
              <w:t xml:space="preserve">يستخدم فقط في مراكز امراض الدم والعيادات التخصصية لامراض الدم </w:t>
            </w:r>
            <w:r>
              <w:rPr>
                <w:rFonts w:ascii="Calibri" w:hAnsi="Calibri" w:cs="Calibri"/>
                <w:b/>
                <w:bCs/>
                <w:color w:val="000000"/>
              </w:rPr>
              <w:br/>
              <w:t xml:space="preserve">1042 </w:t>
            </w:r>
            <w:r>
              <w:rPr>
                <w:rFonts w:ascii="Calibri" w:hAnsi="Calibri" w:cs="Calibri"/>
                <w:b/>
                <w:bCs/>
                <w:color w:val="000000"/>
                <w:rtl/>
              </w:rPr>
              <w:t xml:space="preserve">يحصر استخدامه </w:t>
            </w:r>
            <w:proofErr w:type="gramStart"/>
            <w:r>
              <w:rPr>
                <w:rFonts w:ascii="Calibri" w:hAnsi="Calibri" w:cs="Calibri"/>
                <w:b/>
                <w:bCs/>
                <w:color w:val="000000"/>
                <w:rtl/>
              </w:rPr>
              <w:t>لعلاج</w:t>
            </w:r>
            <w:r>
              <w:rPr>
                <w:rFonts w:ascii="Calibri" w:hAnsi="Calibri" w:cs="Calibri"/>
                <w:b/>
                <w:bCs/>
                <w:color w:val="000000"/>
              </w:rPr>
              <w:t xml:space="preserve"> :</w:t>
            </w:r>
            <w:proofErr w:type="gramEnd"/>
            <w:r>
              <w:rPr>
                <w:rFonts w:ascii="Calibri" w:hAnsi="Calibri" w:cs="Calibri"/>
                <w:b/>
                <w:bCs/>
                <w:color w:val="000000"/>
              </w:rPr>
              <w:br/>
              <w:t>,,</w:t>
            </w:r>
            <w:r>
              <w:rPr>
                <w:rFonts w:ascii="Calibri" w:hAnsi="Calibri" w:cs="Calibri"/>
                <w:b/>
                <w:bCs/>
                <w:color w:val="000000"/>
                <w:rtl/>
              </w:rPr>
              <w:t>لعلاج اعتلال نخاع العظم</w:t>
            </w:r>
            <w:r>
              <w:rPr>
                <w:rFonts w:ascii="Calibri" w:hAnsi="Calibri" w:cs="Calibri"/>
                <w:b/>
                <w:bCs/>
                <w:color w:val="000000"/>
              </w:rPr>
              <w:t xml:space="preserve"> MDS </w:t>
            </w:r>
            <w:r>
              <w:rPr>
                <w:rFonts w:ascii="Calibri" w:hAnsi="Calibri" w:cs="Calibri"/>
                <w:b/>
                <w:bCs/>
                <w:color w:val="000000"/>
                <w:rtl/>
              </w:rPr>
              <w:t>فقط لتوفر دراسات علمية تؤكد فعاليته في هذا المجال</w:t>
            </w:r>
          </w:p>
        </w:tc>
        <w:tc>
          <w:tcPr>
            <w:tcW w:w="672" w:type="dxa"/>
            <w:shd w:val="clear" w:color="auto" w:fill="BFBFBF"/>
            <w:vAlign w:val="center"/>
          </w:tcPr>
          <w:p w14:paraId="23D9ADA8"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72" w:type="dxa"/>
            <w:shd w:val="clear" w:color="auto" w:fill="BFBFBF"/>
            <w:vAlign w:val="center"/>
          </w:tcPr>
          <w:p w14:paraId="70E7C6FE"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64" w:type="dxa"/>
            <w:shd w:val="clear" w:color="auto" w:fill="BFBFBF"/>
            <w:vAlign w:val="center"/>
          </w:tcPr>
          <w:p w14:paraId="06C9EAA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787" w:type="dxa"/>
            <w:shd w:val="clear" w:color="auto" w:fill="BFBFBF"/>
            <w:vAlign w:val="center"/>
          </w:tcPr>
          <w:p w14:paraId="0B3AA26B"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48" w:type="dxa"/>
            <w:shd w:val="clear" w:color="auto" w:fill="BFBFBF"/>
            <w:vAlign w:val="center"/>
          </w:tcPr>
          <w:p w14:paraId="63758F6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52" w:type="dxa"/>
            <w:shd w:val="clear" w:color="auto" w:fill="BFBFBF"/>
            <w:vAlign w:val="center"/>
          </w:tcPr>
          <w:p w14:paraId="300A5208"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16F9D5ED"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0990907C"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9" w:type="dxa"/>
            <w:shd w:val="clear" w:color="auto" w:fill="BFBFBF"/>
            <w:vAlign w:val="center"/>
          </w:tcPr>
          <w:p w14:paraId="0A039F0C"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88" w:type="dxa"/>
            <w:shd w:val="clear" w:color="auto" w:fill="BFBFBF"/>
            <w:vAlign w:val="center"/>
          </w:tcPr>
          <w:p w14:paraId="47F9331A"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928" w:type="dxa"/>
            <w:shd w:val="clear" w:color="auto" w:fill="BFBFBF"/>
            <w:vAlign w:val="center"/>
          </w:tcPr>
          <w:p w14:paraId="3E2A3893" w14:textId="77777777" w:rsidR="00191B7E" w:rsidRPr="006F42FC" w:rsidRDefault="00191B7E"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74C927DB"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640AEF32"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12874E13"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6" w:type="dxa"/>
            <w:shd w:val="clear" w:color="auto" w:fill="BFBFBF"/>
            <w:vAlign w:val="center"/>
          </w:tcPr>
          <w:p w14:paraId="6BCADA82"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9" w:type="dxa"/>
            <w:shd w:val="clear" w:color="auto" w:fill="BFBFBF"/>
            <w:vAlign w:val="center"/>
          </w:tcPr>
          <w:p w14:paraId="602DA27D"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r>
      <w:tr w:rsidR="00191B7E" w:rsidRPr="006F42FC" w14:paraId="2E3516FA" w14:textId="77777777" w:rsidTr="007567D6">
        <w:tc>
          <w:tcPr>
            <w:tcW w:w="665" w:type="dxa"/>
            <w:shd w:val="clear" w:color="auto" w:fill="BFBFBF"/>
            <w:vAlign w:val="center"/>
          </w:tcPr>
          <w:p w14:paraId="4A1DEE87"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0" w:type="dxa"/>
            <w:shd w:val="clear" w:color="auto" w:fill="BFBFBF"/>
            <w:vAlign w:val="center"/>
          </w:tcPr>
          <w:p w14:paraId="79548A81"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8" w:type="dxa"/>
            <w:shd w:val="clear" w:color="auto" w:fill="BFBFBF"/>
            <w:vAlign w:val="center"/>
          </w:tcPr>
          <w:p w14:paraId="3B52726C"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4" w:type="dxa"/>
            <w:tcBorders>
              <w:top w:val="nil"/>
              <w:left w:val="nil"/>
              <w:bottom w:val="single" w:sz="4" w:space="0" w:color="auto"/>
              <w:right w:val="single" w:sz="4" w:space="0" w:color="auto"/>
            </w:tcBorders>
          </w:tcPr>
          <w:p w14:paraId="64FC60F0" w14:textId="565B4D4D"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15-AF0-036</w:t>
            </w:r>
          </w:p>
        </w:tc>
        <w:tc>
          <w:tcPr>
            <w:tcW w:w="1351" w:type="dxa"/>
            <w:tcBorders>
              <w:top w:val="nil"/>
              <w:left w:val="nil"/>
              <w:bottom w:val="single" w:sz="4" w:space="0" w:color="auto"/>
              <w:right w:val="single" w:sz="4" w:space="0" w:color="auto"/>
            </w:tcBorders>
          </w:tcPr>
          <w:p w14:paraId="411FD0DF" w14:textId="07B16AD4"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 xml:space="preserve">Trastuzumab </w:t>
            </w:r>
            <w:proofErr w:type="gramStart"/>
            <w:r>
              <w:rPr>
                <w:rFonts w:ascii="Calibri" w:hAnsi="Calibri" w:cs="Calibri"/>
                <w:b/>
                <w:bCs/>
                <w:color w:val="000000"/>
              </w:rPr>
              <w:t>( HER2)(</w:t>
            </w:r>
            <w:proofErr w:type="gramEnd"/>
            <w:r>
              <w:rPr>
                <w:rFonts w:ascii="Calibri" w:hAnsi="Calibri" w:cs="Calibri"/>
                <w:b/>
                <w:bCs/>
                <w:color w:val="000000"/>
              </w:rPr>
              <w:t xml:space="preserve"> </w:t>
            </w:r>
            <w:proofErr w:type="gramStart"/>
            <w:r>
              <w:rPr>
                <w:rFonts w:ascii="Calibri" w:hAnsi="Calibri" w:cs="Calibri"/>
                <w:b/>
                <w:bCs/>
                <w:color w:val="000000"/>
              </w:rPr>
              <w:t>Recombinant )</w:t>
            </w:r>
            <w:proofErr w:type="gramEnd"/>
            <w:r>
              <w:rPr>
                <w:rFonts w:ascii="Calibri" w:hAnsi="Calibri" w:cs="Calibri"/>
                <w:b/>
                <w:bCs/>
                <w:color w:val="000000"/>
              </w:rPr>
              <w:t xml:space="preserve"> 440mg or 420mg /Vial   or </w:t>
            </w:r>
            <w:proofErr w:type="spellStart"/>
            <w:r>
              <w:rPr>
                <w:rFonts w:ascii="Calibri" w:hAnsi="Calibri" w:cs="Calibri"/>
                <w:b/>
                <w:bCs/>
                <w:color w:val="000000"/>
              </w:rPr>
              <w:t>or</w:t>
            </w:r>
            <w:proofErr w:type="spellEnd"/>
            <w:r>
              <w:rPr>
                <w:rFonts w:ascii="Calibri" w:hAnsi="Calibri" w:cs="Calibri"/>
                <w:b/>
                <w:bCs/>
                <w:color w:val="000000"/>
              </w:rPr>
              <w:t xml:space="preserve"> </w:t>
            </w:r>
            <w:proofErr w:type="gramStart"/>
            <w:r>
              <w:rPr>
                <w:rFonts w:ascii="Calibri" w:hAnsi="Calibri" w:cs="Calibri"/>
                <w:b/>
                <w:bCs/>
                <w:color w:val="000000"/>
              </w:rPr>
              <w:t>its  approved</w:t>
            </w:r>
            <w:proofErr w:type="gramEnd"/>
            <w:r>
              <w:rPr>
                <w:rFonts w:ascii="Calibri" w:hAnsi="Calibri" w:cs="Calibri"/>
                <w:b/>
                <w:bCs/>
                <w:color w:val="000000"/>
              </w:rPr>
              <w:t xml:space="preserve"> biosimilars  </w:t>
            </w:r>
            <w:r>
              <w:rPr>
                <w:rFonts w:ascii="Calibri" w:hAnsi="Calibri" w:cs="Calibri"/>
                <w:b/>
                <w:bCs/>
                <w:color w:val="000000"/>
              </w:rPr>
              <w:br/>
            </w:r>
            <w:r>
              <w:rPr>
                <w:rFonts w:ascii="Calibri" w:hAnsi="Calibri" w:cs="Calibri"/>
                <w:b/>
                <w:bCs/>
                <w:color w:val="000000"/>
              </w:rPr>
              <w:lastRenderedPageBreak/>
              <w:br/>
            </w:r>
            <w:r>
              <w:rPr>
                <w:rFonts w:ascii="Calibri" w:hAnsi="Calibri" w:cs="Calibri"/>
                <w:b/>
                <w:bCs/>
                <w:color w:val="000000"/>
                <w:rtl/>
              </w:rPr>
              <w:t xml:space="preserve">ا يستورد إلا بعد توفر </w:t>
            </w:r>
            <w:proofErr w:type="gramStart"/>
            <w:r>
              <w:rPr>
                <w:rFonts w:ascii="Calibri" w:hAnsi="Calibri" w:cs="Calibri"/>
                <w:b/>
                <w:bCs/>
                <w:color w:val="000000"/>
                <w:rtl/>
              </w:rPr>
              <w:t>فحص</w:t>
            </w:r>
            <w:r>
              <w:rPr>
                <w:rFonts w:ascii="Calibri" w:hAnsi="Calibri" w:cs="Calibri"/>
                <w:b/>
                <w:bCs/>
                <w:color w:val="000000"/>
              </w:rPr>
              <w:t xml:space="preserve">  HER2  </w:t>
            </w:r>
            <w:r>
              <w:rPr>
                <w:rFonts w:ascii="Calibri" w:hAnsi="Calibri" w:cs="Calibri"/>
                <w:b/>
                <w:bCs/>
                <w:color w:val="000000"/>
                <w:rtl/>
              </w:rPr>
              <w:t>الخاص</w:t>
            </w:r>
            <w:proofErr w:type="gramEnd"/>
            <w:r>
              <w:rPr>
                <w:rFonts w:ascii="Calibri" w:hAnsi="Calibri" w:cs="Calibri"/>
                <w:b/>
                <w:bCs/>
                <w:color w:val="000000"/>
              </w:rPr>
              <w:t xml:space="preserve"> CD)) </w:t>
            </w:r>
            <w:r>
              <w:rPr>
                <w:rFonts w:ascii="Calibri" w:hAnsi="Calibri" w:cs="Calibri"/>
                <w:b/>
                <w:bCs/>
                <w:color w:val="000000"/>
                <w:rtl/>
              </w:rPr>
              <w:t xml:space="preserve">أي يجهز مع الفحص الخاص بالعقار </w:t>
            </w:r>
            <w:r>
              <w:rPr>
                <w:rFonts w:ascii="Calibri" w:hAnsi="Calibri" w:cs="Calibri"/>
                <w:b/>
                <w:bCs/>
                <w:color w:val="000000"/>
              </w:rPr>
              <w:t xml:space="preserve">CD (Cluster of difference = </w:t>
            </w:r>
            <w:proofErr w:type="gramStart"/>
            <w:r>
              <w:rPr>
                <w:rFonts w:ascii="Calibri" w:hAnsi="Calibri" w:cs="Calibri"/>
                <w:b/>
                <w:bCs/>
                <w:color w:val="000000"/>
              </w:rPr>
              <w:t>CD )</w:t>
            </w:r>
            <w:proofErr w:type="gramEnd"/>
            <w:r>
              <w:rPr>
                <w:rFonts w:ascii="Calibri" w:hAnsi="Calibri" w:cs="Calibri"/>
                <w:b/>
                <w:bCs/>
                <w:color w:val="000000"/>
              </w:rPr>
              <w:t xml:space="preserve"> </w:t>
            </w:r>
            <w:r>
              <w:rPr>
                <w:rFonts w:ascii="Calibri" w:hAnsi="Calibri" w:cs="Calibri"/>
                <w:b/>
                <w:bCs/>
                <w:color w:val="000000"/>
                <w:rtl/>
              </w:rPr>
              <w:t>وهي معلمات أورام خاصة على جدار الخلية لبيان تحسس الورم إلى عقار معين</w:t>
            </w:r>
            <w:proofErr w:type="gramStart"/>
            <w:r>
              <w:rPr>
                <w:rFonts w:ascii="Calibri" w:hAnsi="Calibri" w:cs="Calibri"/>
                <w:b/>
                <w:bCs/>
                <w:color w:val="000000"/>
                <w:rtl/>
              </w:rPr>
              <w:t xml:space="preserve"> ..</w:t>
            </w:r>
            <w:proofErr w:type="gramEnd"/>
            <w:r>
              <w:rPr>
                <w:rFonts w:ascii="Calibri" w:hAnsi="Calibri" w:cs="Calibri"/>
                <w:b/>
                <w:bCs/>
                <w:color w:val="000000"/>
                <w:rtl/>
              </w:rPr>
              <w:t xml:space="preserve"> يوفر هذا المعلم</w:t>
            </w:r>
            <w:r>
              <w:rPr>
                <w:rFonts w:ascii="Calibri" w:hAnsi="Calibri" w:cs="Calibri"/>
                <w:b/>
                <w:bCs/>
                <w:color w:val="000000"/>
              </w:rPr>
              <w:t xml:space="preserve"> HER/2/neu </w:t>
            </w:r>
            <w:r>
              <w:rPr>
                <w:rFonts w:ascii="Calibri" w:hAnsi="Calibri" w:cs="Calibri"/>
                <w:b/>
                <w:bCs/>
                <w:color w:val="000000"/>
                <w:rtl/>
              </w:rPr>
              <w:t>في المختبرات</w:t>
            </w:r>
            <w:r>
              <w:rPr>
                <w:rFonts w:ascii="Calibri" w:hAnsi="Calibri" w:cs="Calibri"/>
                <w:b/>
                <w:bCs/>
                <w:color w:val="000000"/>
              </w:rPr>
              <w:t>)</w:t>
            </w:r>
            <w:r>
              <w:rPr>
                <w:rFonts w:ascii="Calibri" w:hAnsi="Calibri" w:cs="Calibri"/>
                <w:b/>
                <w:bCs/>
                <w:color w:val="000000"/>
              </w:rPr>
              <w:br/>
            </w:r>
            <w:r>
              <w:rPr>
                <w:rFonts w:ascii="Calibri" w:hAnsi="Calibri" w:cs="Calibri"/>
                <w:b/>
                <w:bCs/>
                <w:color w:val="000000"/>
                <w:rtl/>
              </w:rPr>
              <w:t>يتم تثبيت شرط توفير فحوصات الذكاء الصناعي و بواقع</w:t>
            </w:r>
            <w:r>
              <w:rPr>
                <w:rFonts w:ascii="Calibri" w:hAnsi="Calibri" w:cs="Calibri"/>
                <w:b/>
                <w:bCs/>
                <w:color w:val="000000"/>
              </w:rPr>
              <w:t xml:space="preserve"> ( 6000 )  </w:t>
            </w:r>
            <w:r>
              <w:rPr>
                <w:rFonts w:ascii="Calibri" w:hAnsi="Calibri" w:cs="Calibri"/>
                <w:b/>
                <w:bCs/>
                <w:color w:val="000000"/>
                <w:rtl/>
              </w:rPr>
              <w:t>فحص سنويا مع كل عقدتم تثبيت شرط توفير فحوصات الذكاء الصناعي و بواقع</w:t>
            </w:r>
            <w:r>
              <w:rPr>
                <w:rFonts w:ascii="Calibri" w:hAnsi="Calibri" w:cs="Calibri"/>
                <w:b/>
                <w:bCs/>
                <w:color w:val="000000"/>
              </w:rPr>
              <w:t xml:space="preserve"> ( 6000 )  </w:t>
            </w:r>
            <w:r>
              <w:rPr>
                <w:rFonts w:ascii="Calibri" w:hAnsi="Calibri" w:cs="Calibri"/>
                <w:b/>
                <w:bCs/>
                <w:color w:val="000000"/>
                <w:rtl/>
              </w:rPr>
              <w:t xml:space="preserve">فحص سنويا مع كل عقد </w:t>
            </w:r>
            <w:r>
              <w:rPr>
                <w:rFonts w:ascii="Calibri" w:hAnsi="Calibri" w:cs="Calibri"/>
                <w:b/>
                <w:bCs/>
                <w:color w:val="000000"/>
              </w:rPr>
              <w:br/>
            </w:r>
            <w:r>
              <w:rPr>
                <w:rFonts w:ascii="Calibri" w:hAnsi="Calibri" w:cs="Calibri"/>
                <w:b/>
                <w:bCs/>
                <w:color w:val="000000"/>
                <w:rtl/>
              </w:rPr>
              <w:t>ج 1087</w:t>
            </w:r>
          </w:p>
        </w:tc>
        <w:tc>
          <w:tcPr>
            <w:tcW w:w="672" w:type="dxa"/>
            <w:shd w:val="clear" w:color="auto" w:fill="BFBFBF"/>
            <w:vAlign w:val="center"/>
          </w:tcPr>
          <w:p w14:paraId="7C9CD43F"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72" w:type="dxa"/>
            <w:shd w:val="clear" w:color="auto" w:fill="BFBFBF"/>
            <w:vAlign w:val="center"/>
          </w:tcPr>
          <w:p w14:paraId="278781E7"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64" w:type="dxa"/>
            <w:shd w:val="clear" w:color="auto" w:fill="BFBFBF"/>
            <w:vAlign w:val="center"/>
          </w:tcPr>
          <w:p w14:paraId="148F4F11"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787" w:type="dxa"/>
            <w:shd w:val="clear" w:color="auto" w:fill="BFBFBF"/>
            <w:vAlign w:val="center"/>
          </w:tcPr>
          <w:p w14:paraId="58D8F1FA"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48" w:type="dxa"/>
            <w:shd w:val="clear" w:color="auto" w:fill="BFBFBF"/>
            <w:vAlign w:val="center"/>
          </w:tcPr>
          <w:p w14:paraId="15C7E382"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52" w:type="dxa"/>
            <w:shd w:val="clear" w:color="auto" w:fill="BFBFBF"/>
            <w:vAlign w:val="center"/>
          </w:tcPr>
          <w:p w14:paraId="306FA3FB"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45F29F09"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07CC07B8"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9" w:type="dxa"/>
            <w:shd w:val="clear" w:color="auto" w:fill="BFBFBF"/>
            <w:vAlign w:val="center"/>
          </w:tcPr>
          <w:p w14:paraId="3950E374"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88" w:type="dxa"/>
            <w:shd w:val="clear" w:color="auto" w:fill="BFBFBF"/>
            <w:vAlign w:val="center"/>
          </w:tcPr>
          <w:p w14:paraId="6F32A929"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928" w:type="dxa"/>
            <w:shd w:val="clear" w:color="auto" w:fill="BFBFBF"/>
            <w:vAlign w:val="center"/>
          </w:tcPr>
          <w:p w14:paraId="059089CD" w14:textId="77777777" w:rsidR="00191B7E" w:rsidRPr="006F42FC" w:rsidRDefault="00191B7E"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15033359"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36D5A7D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3D939F2B"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6" w:type="dxa"/>
            <w:shd w:val="clear" w:color="auto" w:fill="BFBFBF"/>
            <w:vAlign w:val="center"/>
          </w:tcPr>
          <w:p w14:paraId="634E0ED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9" w:type="dxa"/>
            <w:shd w:val="clear" w:color="auto" w:fill="BFBFBF"/>
            <w:vAlign w:val="center"/>
          </w:tcPr>
          <w:p w14:paraId="449BF5E4"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r>
      <w:tr w:rsidR="00191B7E" w:rsidRPr="006F42FC" w14:paraId="775A29C3" w14:textId="77777777" w:rsidTr="007567D6">
        <w:tc>
          <w:tcPr>
            <w:tcW w:w="665" w:type="dxa"/>
            <w:shd w:val="clear" w:color="auto" w:fill="BFBFBF"/>
            <w:vAlign w:val="center"/>
          </w:tcPr>
          <w:p w14:paraId="15D044BF"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0" w:type="dxa"/>
            <w:shd w:val="clear" w:color="auto" w:fill="BFBFBF"/>
            <w:vAlign w:val="center"/>
          </w:tcPr>
          <w:p w14:paraId="71E9FF4B"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8" w:type="dxa"/>
            <w:shd w:val="clear" w:color="auto" w:fill="BFBFBF"/>
            <w:vAlign w:val="center"/>
          </w:tcPr>
          <w:p w14:paraId="38F3CB0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4" w:type="dxa"/>
            <w:tcBorders>
              <w:top w:val="nil"/>
              <w:left w:val="nil"/>
              <w:bottom w:val="single" w:sz="4" w:space="0" w:color="auto"/>
              <w:right w:val="single" w:sz="4" w:space="0" w:color="auto"/>
            </w:tcBorders>
          </w:tcPr>
          <w:p w14:paraId="7BC05282" w14:textId="3C5BF10D"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15-AF0-044</w:t>
            </w:r>
          </w:p>
        </w:tc>
        <w:tc>
          <w:tcPr>
            <w:tcW w:w="1351" w:type="dxa"/>
            <w:tcBorders>
              <w:top w:val="nil"/>
              <w:left w:val="nil"/>
              <w:bottom w:val="single" w:sz="4" w:space="0" w:color="auto"/>
              <w:right w:val="single" w:sz="4" w:space="0" w:color="auto"/>
            </w:tcBorders>
          </w:tcPr>
          <w:p w14:paraId="1C2A414F" w14:textId="2E3B55BE"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 xml:space="preserve">Bevacizumab 400 mg  25mg/ml, 16 ml vial concentrate for intravenous infusion or its approved biosimilar ;                                                                              </w:t>
            </w:r>
            <w:r>
              <w:rPr>
                <w:rFonts w:ascii="Calibri" w:hAnsi="Calibri" w:cs="Calibri"/>
                <w:b/>
                <w:bCs/>
                <w:color w:val="000000"/>
                <w:rtl/>
              </w:rPr>
              <w:t>ايقاف استعماله لسرطان الثدي</w:t>
            </w:r>
            <w:r>
              <w:rPr>
                <w:rFonts w:ascii="Calibri" w:hAnsi="Calibri" w:cs="Calibri"/>
                <w:b/>
                <w:bCs/>
                <w:color w:val="000000"/>
              </w:rPr>
              <w:t xml:space="preserve">                                                                                                                            </w:t>
            </w:r>
            <w:r>
              <w:rPr>
                <w:rFonts w:ascii="Calibri" w:hAnsi="Calibri" w:cs="Calibri"/>
                <w:b/>
                <w:bCs/>
                <w:color w:val="000000"/>
              </w:rPr>
              <w:lastRenderedPageBreak/>
              <w:t xml:space="preserve">                                  </w:t>
            </w:r>
            <w:r>
              <w:rPr>
                <w:rFonts w:ascii="Calibri" w:hAnsi="Calibri" w:cs="Calibri"/>
                <w:b/>
                <w:bCs/>
                <w:color w:val="000000"/>
                <w:rtl/>
              </w:rPr>
              <w:t>ان دواعي الاستخدام هي كالاتي في الحالات التالية</w:t>
            </w:r>
            <w:r>
              <w:rPr>
                <w:rFonts w:ascii="Calibri" w:hAnsi="Calibri" w:cs="Calibri"/>
                <w:b/>
                <w:bCs/>
                <w:color w:val="000000"/>
              </w:rPr>
              <w:t>:</w:t>
            </w:r>
            <w:r>
              <w:rPr>
                <w:rFonts w:ascii="Calibri" w:hAnsi="Calibri" w:cs="Calibri"/>
                <w:b/>
                <w:bCs/>
                <w:color w:val="000000"/>
              </w:rPr>
              <w:br/>
              <w:t xml:space="preserve">• </w:t>
            </w:r>
            <w:r>
              <w:rPr>
                <w:rFonts w:ascii="Calibri" w:hAnsi="Calibri" w:cs="Calibri"/>
                <w:b/>
                <w:bCs/>
                <w:color w:val="000000"/>
                <w:rtl/>
              </w:rPr>
              <w:t>سرطان القولون المنتشر</w:t>
            </w:r>
            <w:r>
              <w:rPr>
                <w:rFonts w:ascii="Calibri" w:hAnsi="Calibri" w:cs="Calibri"/>
                <w:b/>
                <w:bCs/>
                <w:color w:val="000000"/>
              </w:rPr>
              <w:br/>
              <w:t xml:space="preserve">Metastatic colorectal carcinoma                                                    • </w:t>
            </w:r>
            <w:r>
              <w:rPr>
                <w:rFonts w:ascii="Calibri" w:hAnsi="Calibri" w:cs="Calibri"/>
                <w:b/>
                <w:bCs/>
                <w:color w:val="000000"/>
                <w:rtl/>
              </w:rPr>
              <w:t>سرطان الكلية المنتشر</w:t>
            </w:r>
            <w:r>
              <w:rPr>
                <w:rFonts w:ascii="Calibri" w:hAnsi="Calibri" w:cs="Calibri"/>
                <w:b/>
                <w:bCs/>
                <w:color w:val="000000"/>
              </w:rPr>
              <w:br/>
              <w:t xml:space="preserve">Bevacizumab in combination with IFN- alpha a treatment option for first line </w:t>
            </w:r>
            <w:r>
              <w:rPr>
                <w:rFonts w:ascii="Calibri" w:hAnsi="Calibri" w:cs="Calibri"/>
                <w:b/>
                <w:bCs/>
                <w:color w:val="000000"/>
              </w:rPr>
              <w:br/>
              <w:t>Treatment of patients with metastatic renal cell carcinoma, clear cell histology</w:t>
            </w:r>
            <w:r>
              <w:rPr>
                <w:rFonts w:ascii="Calibri" w:hAnsi="Calibri" w:cs="Calibri"/>
                <w:b/>
                <w:bCs/>
                <w:color w:val="000000"/>
              </w:rPr>
              <w:br/>
              <w:t>With good or moderate prognostic features</w:t>
            </w:r>
            <w:r>
              <w:rPr>
                <w:rFonts w:ascii="Calibri" w:hAnsi="Calibri" w:cs="Calibri"/>
                <w:b/>
                <w:bCs/>
                <w:color w:val="000000"/>
              </w:rPr>
              <w:br/>
              <w:t>Poor prognostic features include three or more of the following:</w:t>
            </w:r>
            <w:r>
              <w:rPr>
                <w:rFonts w:ascii="Calibri" w:hAnsi="Calibri" w:cs="Calibri"/>
                <w:b/>
                <w:bCs/>
                <w:color w:val="000000"/>
              </w:rPr>
              <w:br/>
              <w:t>LDH&gt;1.5 times upper limit of normal</w:t>
            </w:r>
            <w:r>
              <w:rPr>
                <w:rFonts w:ascii="Calibri" w:hAnsi="Calibri" w:cs="Calibri"/>
                <w:b/>
                <w:bCs/>
                <w:color w:val="000000"/>
              </w:rPr>
              <w:br/>
              <w:t>Corrected serum calcium level&gt; 10mg/ dl</w:t>
            </w:r>
            <w:r>
              <w:rPr>
                <w:rFonts w:ascii="Calibri" w:hAnsi="Calibri" w:cs="Calibri"/>
                <w:b/>
                <w:bCs/>
                <w:color w:val="000000"/>
              </w:rPr>
              <w:br/>
              <w:t>Interval of less than a year from original diagnosis to the start of systemic therapy</w:t>
            </w:r>
            <w:r>
              <w:rPr>
                <w:rFonts w:ascii="Calibri" w:hAnsi="Calibri" w:cs="Calibri"/>
                <w:b/>
                <w:bCs/>
                <w:color w:val="000000"/>
              </w:rPr>
              <w:br/>
            </w:r>
            <w:r>
              <w:rPr>
                <w:rFonts w:ascii="Calibri" w:hAnsi="Calibri" w:cs="Calibri"/>
                <w:b/>
                <w:bCs/>
                <w:color w:val="000000"/>
              </w:rPr>
              <w:lastRenderedPageBreak/>
              <w:t>Karnofsky performance score&lt;=70</w:t>
            </w:r>
            <w:r>
              <w:rPr>
                <w:rFonts w:ascii="Calibri" w:hAnsi="Calibri" w:cs="Calibri"/>
                <w:b/>
                <w:bCs/>
                <w:color w:val="000000"/>
              </w:rPr>
              <w:br/>
              <w:t>Two or more sites of organ metastasis</w:t>
            </w:r>
            <w:r>
              <w:rPr>
                <w:rFonts w:ascii="Calibri" w:hAnsi="Calibri" w:cs="Calibri"/>
                <w:b/>
                <w:bCs/>
                <w:color w:val="000000"/>
              </w:rPr>
              <w:br/>
              <w:t xml:space="preserve">    </w:t>
            </w:r>
            <w:r>
              <w:rPr>
                <w:rFonts w:ascii="Calibri" w:hAnsi="Calibri" w:cs="Calibri"/>
                <w:b/>
                <w:bCs/>
                <w:color w:val="000000"/>
                <w:rtl/>
              </w:rPr>
              <w:t>يعاد النظر بهذا الاستخدام بعد توفر علاج ال</w:t>
            </w:r>
            <w:r>
              <w:rPr>
                <w:rFonts w:ascii="Calibri" w:hAnsi="Calibri" w:cs="Calibri"/>
                <w:b/>
                <w:bCs/>
                <w:color w:val="000000"/>
              </w:rPr>
              <w:t xml:space="preserve">sunitinib                                  • </w:t>
            </w:r>
            <w:r>
              <w:rPr>
                <w:rFonts w:ascii="Calibri" w:hAnsi="Calibri" w:cs="Calibri"/>
                <w:b/>
                <w:bCs/>
                <w:color w:val="000000"/>
                <w:rtl/>
              </w:rPr>
              <w:t>سرطان المبيض المنتشر</w:t>
            </w:r>
            <w:r>
              <w:rPr>
                <w:rFonts w:ascii="Calibri" w:hAnsi="Calibri" w:cs="Calibri"/>
                <w:b/>
                <w:bCs/>
                <w:color w:val="000000"/>
              </w:rPr>
              <w:br/>
              <w:t xml:space="preserve">Second line treatment for recurrent or metastatic epithelial ovarian tumor </w:t>
            </w:r>
            <w:r>
              <w:rPr>
                <w:rFonts w:ascii="Calibri" w:hAnsi="Calibri" w:cs="Calibri"/>
                <w:b/>
                <w:bCs/>
                <w:color w:val="000000"/>
              </w:rPr>
              <w:br/>
              <w:t>And in combination with chemotherapy   •</w:t>
            </w:r>
            <w:r>
              <w:rPr>
                <w:rFonts w:ascii="Calibri" w:hAnsi="Calibri" w:cs="Calibri"/>
                <w:b/>
                <w:bCs/>
                <w:color w:val="000000"/>
                <w:rtl/>
              </w:rPr>
              <w:t>فيما يخص اورام الدماغ يعطى العقار فقط لنوع</w:t>
            </w:r>
            <w:r>
              <w:rPr>
                <w:rFonts w:ascii="Calibri" w:hAnsi="Calibri" w:cs="Calibri"/>
                <w:b/>
                <w:bCs/>
                <w:color w:val="000000"/>
              </w:rPr>
              <w:t xml:space="preserve"> (Glioblastoma multiforme )</w:t>
            </w:r>
            <w:r>
              <w:rPr>
                <w:rFonts w:ascii="Calibri" w:hAnsi="Calibri" w:cs="Calibri"/>
                <w:b/>
                <w:bCs/>
                <w:color w:val="000000"/>
              </w:rPr>
              <w:br/>
            </w:r>
            <w:r>
              <w:rPr>
                <w:rFonts w:ascii="Calibri" w:hAnsi="Calibri" w:cs="Calibri"/>
                <w:b/>
                <w:bCs/>
                <w:color w:val="000000"/>
                <w:rtl/>
              </w:rPr>
              <w:t>ج /1025</w:t>
            </w:r>
            <w:r>
              <w:rPr>
                <w:rFonts w:ascii="Calibri" w:hAnsi="Calibri" w:cs="Calibri"/>
                <w:b/>
                <w:bCs/>
                <w:color w:val="000000"/>
              </w:rPr>
              <w:br/>
            </w:r>
            <w:r>
              <w:rPr>
                <w:rFonts w:ascii="Calibri" w:hAnsi="Calibri" w:cs="Calibri"/>
                <w:b/>
                <w:bCs/>
                <w:color w:val="000000"/>
                <w:rtl/>
              </w:rPr>
              <w:t>ج\1071</w:t>
            </w:r>
            <w:r>
              <w:rPr>
                <w:rFonts w:ascii="Calibri" w:hAnsi="Calibri" w:cs="Calibri"/>
                <w:b/>
                <w:bCs/>
                <w:color w:val="000000"/>
              </w:rPr>
              <w:br/>
            </w:r>
            <w:r>
              <w:rPr>
                <w:rFonts w:ascii="Calibri" w:hAnsi="Calibri" w:cs="Calibri"/>
                <w:b/>
                <w:bCs/>
                <w:color w:val="000000"/>
                <w:rtl/>
              </w:rPr>
              <w:t>يرفع استخدام مادة</w:t>
            </w:r>
            <w:r>
              <w:rPr>
                <w:rFonts w:ascii="Calibri" w:hAnsi="Calibri" w:cs="Calibri"/>
                <w:b/>
                <w:bCs/>
                <w:color w:val="000000"/>
              </w:rPr>
              <w:t xml:space="preserve"> ( Bevacizumab 400 mg ) </w:t>
            </w:r>
            <w:r>
              <w:rPr>
                <w:rFonts w:ascii="Calibri" w:hAnsi="Calibri" w:cs="Calibri"/>
                <w:b/>
                <w:bCs/>
                <w:color w:val="000000"/>
                <w:rtl/>
              </w:rPr>
              <w:t xml:space="preserve">لأمراض شبكية العيون </w:t>
            </w:r>
            <w:r>
              <w:rPr>
                <w:rFonts w:ascii="Calibri" w:hAnsi="Calibri" w:cs="Calibri"/>
                <w:b/>
                <w:bCs/>
                <w:color w:val="000000"/>
              </w:rPr>
              <w:br/>
            </w:r>
            <w:r>
              <w:rPr>
                <w:rFonts w:ascii="Calibri" w:hAnsi="Calibri" w:cs="Calibri"/>
                <w:b/>
                <w:bCs/>
                <w:color w:val="000000"/>
                <w:rtl/>
              </w:rPr>
              <w:t>ج\1088</w:t>
            </w:r>
            <w:r>
              <w:rPr>
                <w:rFonts w:ascii="Calibri" w:hAnsi="Calibri" w:cs="Calibri"/>
                <w:b/>
                <w:bCs/>
                <w:color w:val="000000"/>
              </w:rPr>
              <w:br/>
              <w:t>1212</w:t>
            </w:r>
            <w:r>
              <w:rPr>
                <w:rFonts w:ascii="Calibri" w:hAnsi="Calibri" w:cs="Calibri"/>
                <w:b/>
                <w:bCs/>
                <w:color w:val="000000"/>
              </w:rPr>
              <w:br/>
            </w:r>
            <w:r>
              <w:rPr>
                <w:rFonts w:ascii="Calibri" w:hAnsi="Calibri" w:cs="Calibri"/>
                <w:b/>
                <w:bCs/>
                <w:color w:val="000000"/>
                <w:rtl/>
              </w:rPr>
              <w:t>اضافة استطباب لمرضى سرطان الكبد المنتشر</w:t>
            </w:r>
            <w:r>
              <w:rPr>
                <w:rFonts w:ascii="Calibri" w:hAnsi="Calibri" w:cs="Calibri"/>
                <w:b/>
                <w:bCs/>
                <w:color w:val="000000"/>
              </w:rPr>
              <w:t xml:space="preserve"> Metastatic HCC </w:t>
            </w:r>
          </w:p>
        </w:tc>
        <w:tc>
          <w:tcPr>
            <w:tcW w:w="672" w:type="dxa"/>
            <w:shd w:val="clear" w:color="auto" w:fill="BFBFBF"/>
            <w:vAlign w:val="center"/>
          </w:tcPr>
          <w:p w14:paraId="1C1845C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72" w:type="dxa"/>
            <w:shd w:val="clear" w:color="auto" w:fill="BFBFBF"/>
            <w:vAlign w:val="center"/>
          </w:tcPr>
          <w:p w14:paraId="6A388641"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64" w:type="dxa"/>
            <w:shd w:val="clear" w:color="auto" w:fill="BFBFBF"/>
            <w:vAlign w:val="center"/>
          </w:tcPr>
          <w:p w14:paraId="15834B99"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787" w:type="dxa"/>
            <w:shd w:val="clear" w:color="auto" w:fill="BFBFBF"/>
            <w:vAlign w:val="center"/>
          </w:tcPr>
          <w:p w14:paraId="68F7FA3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48" w:type="dxa"/>
            <w:shd w:val="clear" w:color="auto" w:fill="BFBFBF"/>
            <w:vAlign w:val="center"/>
          </w:tcPr>
          <w:p w14:paraId="0C46A3FD"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52" w:type="dxa"/>
            <w:shd w:val="clear" w:color="auto" w:fill="BFBFBF"/>
            <w:vAlign w:val="center"/>
          </w:tcPr>
          <w:p w14:paraId="0D0DE77F"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6976AAA8"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087DDFBA"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9" w:type="dxa"/>
            <w:shd w:val="clear" w:color="auto" w:fill="BFBFBF"/>
            <w:vAlign w:val="center"/>
          </w:tcPr>
          <w:p w14:paraId="5FFC9D3D"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88" w:type="dxa"/>
            <w:shd w:val="clear" w:color="auto" w:fill="BFBFBF"/>
            <w:vAlign w:val="center"/>
          </w:tcPr>
          <w:p w14:paraId="79290F9D"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928" w:type="dxa"/>
            <w:shd w:val="clear" w:color="auto" w:fill="BFBFBF"/>
            <w:vAlign w:val="center"/>
          </w:tcPr>
          <w:p w14:paraId="3748EDCD" w14:textId="77777777" w:rsidR="00191B7E" w:rsidRPr="006F42FC" w:rsidRDefault="00191B7E"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03D79D61"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01BD45CB"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552B2F06"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6" w:type="dxa"/>
            <w:shd w:val="clear" w:color="auto" w:fill="BFBFBF"/>
            <w:vAlign w:val="center"/>
          </w:tcPr>
          <w:p w14:paraId="74B7CE73"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9" w:type="dxa"/>
            <w:shd w:val="clear" w:color="auto" w:fill="BFBFBF"/>
            <w:vAlign w:val="center"/>
          </w:tcPr>
          <w:p w14:paraId="4A77F761"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r>
      <w:tr w:rsidR="00191B7E" w:rsidRPr="006F42FC" w14:paraId="69D7C481" w14:textId="77777777" w:rsidTr="007567D6">
        <w:tc>
          <w:tcPr>
            <w:tcW w:w="665" w:type="dxa"/>
            <w:shd w:val="clear" w:color="auto" w:fill="BFBFBF"/>
            <w:vAlign w:val="center"/>
          </w:tcPr>
          <w:p w14:paraId="13C7E12E"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0" w:type="dxa"/>
            <w:shd w:val="clear" w:color="auto" w:fill="BFBFBF"/>
            <w:vAlign w:val="center"/>
          </w:tcPr>
          <w:p w14:paraId="76165988"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8" w:type="dxa"/>
            <w:shd w:val="clear" w:color="auto" w:fill="BFBFBF"/>
            <w:vAlign w:val="center"/>
          </w:tcPr>
          <w:p w14:paraId="52759C9C"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4" w:type="dxa"/>
            <w:tcBorders>
              <w:top w:val="nil"/>
              <w:left w:val="nil"/>
              <w:bottom w:val="single" w:sz="4" w:space="0" w:color="auto"/>
              <w:right w:val="single" w:sz="4" w:space="0" w:color="auto"/>
            </w:tcBorders>
          </w:tcPr>
          <w:p w14:paraId="0505DD39" w14:textId="35552195"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15-AG0</w:t>
            </w:r>
            <w:r>
              <w:rPr>
                <w:rFonts w:ascii="Calibri" w:hAnsi="Calibri" w:cs="Calibri"/>
                <w:b/>
                <w:bCs/>
                <w:color w:val="000000"/>
              </w:rPr>
              <w:lastRenderedPageBreak/>
              <w:t>-021</w:t>
            </w:r>
          </w:p>
        </w:tc>
        <w:tc>
          <w:tcPr>
            <w:tcW w:w="1351" w:type="dxa"/>
            <w:tcBorders>
              <w:top w:val="nil"/>
              <w:left w:val="nil"/>
              <w:bottom w:val="single" w:sz="4" w:space="0" w:color="auto"/>
              <w:right w:val="single" w:sz="4" w:space="0" w:color="auto"/>
            </w:tcBorders>
          </w:tcPr>
          <w:p w14:paraId="4D04914C" w14:textId="1DF61684"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lastRenderedPageBreak/>
              <w:t xml:space="preserve">Abiraterone acetate 250 mg tablet              </w:t>
            </w:r>
            <w:r>
              <w:rPr>
                <w:rFonts w:ascii="Calibri" w:hAnsi="Calibri" w:cs="Calibri"/>
                <w:b/>
                <w:bCs/>
                <w:color w:val="000000"/>
              </w:rPr>
              <w:lastRenderedPageBreak/>
              <w:t xml:space="preserve">                                                                                 </w:t>
            </w:r>
            <w:r>
              <w:rPr>
                <w:rFonts w:ascii="Calibri" w:hAnsi="Calibri" w:cs="Calibri"/>
                <w:b/>
                <w:bCs/>
                <w:color w:val="000000"/>
                <w:rtl/>
              </w:rPr>
              <w:t>تستخدم كعلاج اساسي لمرضى سرطان البروستات المنتشر</w:t>
            </w:r>
            <w:r>
              <w:rPr>
                <w:rFonts w:ascii="Calibri" w:hAnsi="Calibri" w:cs="Calibri"/>
                <w:b/>
                <w:bCs/>
                <w:color w:val="000000"/>
              </w:rPr>
              <w:t xml:space="preserve"> </w:t>
            </w:r>
            <w:proofErr w:type="gramStart"/>
            <w:r>
              <w:rPr>
                <w:rFonts w:ascii="Calibri" w:hAnsi="Calibri" w:cs="Calibri"/>
                <w:b/>
                <w:bCs/>
                <w:color w:val="000000"/>
              </w:rPr>
              <w:t>( MCRPC</w:t>
            </w:r>
            <w:proofErr w:type="gramEnd"/>
            <w:r>
              <w:rPr>
                <w:rFonts w:ascii="Calibri" w:hAnsi="Calibri" w:cs="Calibri"/>
                <w:b/>
                <w:bCs/>
                <w:color w:val="000000"/>
              </w:rPr>
              <w:t xml:space="preserve"> ) </w:t>
            </w:r>
            <w:r>
              <w:rPr>
                <w:rFonts w:ascii="Calibri" w:hAnsi="Calibri" w:cs="Calibri"/>
                <w:b/>
                <w:bCs/>
                <w:color w:val="000000"/>
                <w:rtl/>
              </w:rPr>
              <w:t xml:space="preserve">ويحدد منافذ الصرف في اربع مراكز </w:t>
            </w:r>
            <w:proofErr w:type="gramStart"/>
            <w:r>
              <w:rPr>
                <w:rFonts w:ascii="Calibri" w:hAnsi="Calibri" w:cs="Calibri"/>
                <w:b/>
                <w:bCs/>
                <w:color w:val="000000"/>
                <w:rtl/>
              </w:rPr>
              <w:t>( بغداد</w:t>
            </w:r>
            <w:proofErr w:type="gramEnd"/>
            <w:r>
              <w:rPr>
                <w:rFonts w:ascii="Calibri" w:hAnsi="Calibri" w:cs="Calibri"/>
                <w:b/>
                <w:bCs/>
                <w:color w:val="000000"/>
                <w:rtl/>
              </w:rPr>
              <w:t xml:space="preserve"> , </w:t>
            </w:r>
            <w:proofErr w:type="gramStart"/>
            <w:r>
              <w:rPr>
                <w:rFonts w:ascii="Calibri" w:hAnsi="Calibri" w:cs="Calibri"/>
                <w:b/>
                <w:bCs/>
                <w:color w:val="000000"/>
                <w:rtl/>
              </w:rPr>
              <w:t>النجف ,</w:t>
            </w:r>
            <w:proofErr w:type="gramEnd"/>
            <w:r>
              <w:rPr>
                <w:rFonts w:ascii="Calibri" w:hAnsi="Calibri" w:cs="Calibri"/>
                <w:b/>
                <w:bCs/>
                <w:color w:val="000000"/>
                <w:rtl/>
              </w:rPr>
              <w:t xml:space="preserve"> </w:t>
            </w:r>
            <w:proofErr w:type="gramStart"/>
            <w:r>
              <w:rPr>
                <w:rFonts w:ascii="Calibri" w:hAnsi="Calibri" w:cs="Calibri"/>
                <w:b/>
                <w:bCs/>
                <w:color w:val="000000"/>
                <w:rtl/>
              </w:rPr>
              <w:t>البصرة ,</w:t>
            </w:r>
            <w:proofErr w:type="gramEnd"/>
            <w:r>
              <w:rPr>
                <w:rFonts w:ascii="Calibri" w:hAnsi="Calibri" w:cs="Calibri"/>
                <w:b/>
                <w:bCs/>
                <w:color w:val="000000"/>
                <w:rtl/>
              </w:rPr>
              <w:t xml:space="preserve"> </w:t>
            </w:r>
            <w:proofErr w:type="gramStart"/>
            <w:r>
              <w:rPr>
                <w:rFonts w:ascii="Calibri" w:hAnsi="Calibri" w:cs="Calibri"/>
                <w:b/>
                <w:bCs/>
                <w:color w:val="000000"/>
                <w:rtl/>
              </w:rPr>
              <w:t>كركوك )</w:t>
            </w:r>
            <w:proofErr w:type="gramEnd"/>
          </w:p>
        </w:tc>
        <w:tc>
          <w:tcPr>
            <w:tcW w:w="672" w:type="dxa"/>
            <w:shd w:val="clear" w:color="auto" w:fill="BFBFBF"/>
            <w:vAlign w:val="center"/>
          </w:tcPr>
          <w:p w14:paraId="4346F64A"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72" w:type="dxa"/>
            <w:shd w:val="clear" w:color="auto" w:fill="BFBFBF"/>
            <w:vAlign w:val="center"/>
          </w:tcPr>
          <w:p w14:paraId="14633B0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64" w:type="dxa"/>
            <w:shd w:val="clear" w:color="auto" w:fill="BFBFBF"/>
            <w:vAlign w:val="center"/>
          </w:tcPr>
          <w:p w14:paraId="3DDBE2E4"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787" w:type="dxa"/>
            <w:shd w:val="clear" w:color="auto" w:fill="BFBFBF"/>
            <w:vAlign w:val="center"/>
          </w:tcPr>
          <w:p w14:paraId="379C27E2"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48" w:type="dxa"/>
            <w:shd w:val="clear" w:color="auto" w:fill="BFBFBF"/>
            <w:vAlign w:val="center"/>
          </w:tcPr>
          <w:p w14:paraId="7CB2E7E2"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52" w:type="dxa"/>
            <w:shd w:val="clear" w:color="auto" w:fill="BFBFBF"/>
            <w:vAlign w:val="center"/>
          </w:tcPr>
          <w:p w14:paraId="7676C0AF"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44CAF5E1"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39479FC4"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9" w:type="dxa"/>
            <w:shd w:val="clear" w:color="auto" w:fill="BFBFBF"/>
            <w:vAlign w:val="center"/>
          </w:tcPr>
          <w:p w14:paraId="0BC8F2AE"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88" w:type="dxa"/>
            <w:shd w:val="clear" w:color="auto" w:fill="BFBFBF"/>
            <w:vAlign w:val="center"/>
          </w:tcPr>
          <w:p w14:paraId="3712B3D6"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928" w:type="dxa"/>
            <w:shd w:val="clear" w:color="auto" w:fill="BFBFBF"/>
            <w:vAlign w:val="center"/>
          </w:tcPr>
          <w:p w14:paraId="6389DC2D" w14:textId="77777777" w:rsidR="00191B7E" w:rsidRPr="006F42FC" w:rsidRDefault="00191B7E"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3AD09678"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6F29578D"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2010B3E3"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6" w:type="dxa"/>
            <w:shd w:val="clear" w:color="auto" w:fill="BFBFBF"/>
            <w:vAlign w:val="center"/>
          </w:tcPr>
          <w:p w14:paraId="3BD1C217"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9" w:type="dxa"/>
            <w:shd w:val="clear" w:color="auto" w:fill="BFBFBF"/>
            <w:vAlign w:val="center"/>
          </w:tcPr>
          <w:p w14:paraId="790FAFCA"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r>
      <w:tr w:rsidR="00191B7E" w:rsidRPr="006F42FC" w14:paraId="2E926F23" w14:textId="77777777" w:rsidTr="007567D6">
        <w:tc>
          <w:tcPr>
            <w:tcW w:w="665" w:type="dxa"/>
            <w:shd w:val="clear" w:color="auto" w:fill="BFBFBF"/>
            <w:vAlign w:val="center"/>
          </w:tcPr>
          <w:p w14:paraId="097C1DC8"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0" w:type="dxa"/>
            <w:shd w:val="clear" w:color="auto" w:fill="BFBFBF"/>
            <w:vAlign w:val="center"/>
          </w:tcPr>
          <w:p w14:paraId="798F24F2"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8" w:type="dxa"/>
            <w:shd w:val="clear" w:color="auto" w:fill="BFBFBF"/>
            <w:vAlign w:val="center"/>
          </w:tcPr>
          <w:p w14:paraId="038946F6"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4" w:type="dxa"/>
            <w:tcBorders>
              <w:top w:val="nil"/>
              <w:left w:val="nil"/>
              <w:bottom w:val="single" w:sz="4" w:space="0" w:color="auto"/>
              <w:right w:val="single" w:sz="4" w:space="0" w:color="auto"/>
            </w:tcBorders>
          </w:tcPr>
          <w:p w14:paraId="44740656" w14:textId="04CA8113"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15-B00-008</w:t>
            </w:r>
          </w:p>
        </w:tc>
        <w:tc>
          <w:tcPr>
            <w:tcW w:w="1351" w:type="dxa"/>
            <w:tcBorders>
              <w:top w:val="nil"/>
              <w:left w:val="nil"/>
              <w:bottom w:val="single" w:sz="4" w:space="0" w:color="auto"/>
              <w:right w:val="single" w:sz="4" w:space="0" w:color="auto"/>
            </w:tcBorders>
          </w:tcPr>
          <w:p w14:paraId="3223E936" w14:textId="67C67570"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sz w:val="20"/>
                <w:szCs w:val="20"/>
              </w:rPr>
              <w:t>Cyclosporin (Microemulsion)100mg/ml  oral Solution</w:t>
            </w:r>
            <w:r>
              <w:rPr>
                <w:rFonts w:ascii="Calibri" w:hAnsi="Calibri" w:cs="Calibri"/>
                <w:b/>
                <w:bCs/>
                <w:color w:val="000000"/>
                <w:sz w:val="20"/>
                <w:szCs w:val="20"/>
              </w:rPr>
              <w:br/>
            </w:r>
            <w:r>
              <w:rPr>
                <w:rFonts w:ascii="Calibri" w:hAnsi="Calibri" w:cs="Calibri"/>
                <w:b/>
                <w:bCs/>
                <w:color w:val="000000"/>
                <w:sz w:val="20"/>
                <w:szCs w:val="20"/>
              </w:rPr>
              <w:br/>
            </w:r>
            <w:r>
              <w:rPr>
                <w:rFonts w:ascii="Calibri" w:hAnsi="Calibri" w:cs="Calibri"/>
                <w:b/>
                <w:bCs/>
                <w:color w:val="000000"/>
                <w:sz w:val="20"/>
                <w:szCs w:val="20"/>
              </w:rPr>
              <w:br/>
            </w:r>
            <w:r>
              <w:rPr>
                <w:rFonts w:ascii="Calibri" w:hAnsi="Calibri" w:cs="Calibri"/>
                <w:b/>
                <w:bCs/>
                <w:color w:val="000000"/>
                <w:sz w:val="20"/>
                <w:szCs w:val="20"/>
                <w:rtl/>
              </w:rPr>
              <w:t>يتم توفير جهاز واحد مع كل عقد توزع على جميع مراكز صرف العلاج في المحافظات و بواقع ( 3 اجهزة ) لكل عام ( 3 عقود ) اي 3 اجهزة سنويا</w:t>
            </w:r>
            <w:r>
              <w:rPr>
                <w:rFonts w:ascii="Calibri" w:hAnsi="Calibri" w:cs="Calibri"/>
                <w:b/>
                <w:bCs/>
                <w:color w:val="000000"/>
                <w:sz w:val="20"/>
                <w:szCs w:val="20"/>
              </w:rPr>
              <w:t xml:space="preserve">  </w:t>
            </w:r>
            <w:r>
              <w:rPr>
                <w:rFonts w:ascii="Calibri" w:hAnsi="Calibri" w:cs="Calibri"/>
                <w:b/>
                <w:bCs/>
                <w:color w:val="000000"/>
                <w:sz w:val="20"/>
                <w:szCs w:val="20"/>
                <w:rtl/>
              </w:rPr>
              <w:t>من قبل الشركات المجهزة للمواد بالرموز الوطنية</w:t>
            </w:r>
            <w:r>
              <w:rPr>
                <w:rFonts w:ascii="Calibri" w:hAnsi="Calibri" w:cs="Calibri"/>
                <w:b/>
                <w:bCs/>
                <w:color w:val="000000"/>
                <w:sz w:val="20"/>
                <w:szCs w:val="20"/>
              </w:rPr>
              <w:br/>
              <w:t xml:space="preserve"> 15-B00-008 </w:t>
            </w:r>
            <w:r>
              <w:rPr>
                <w:rFonts w:ascii="Calibri" w:hAnsi="Calibri" w:cs="Calibri"/>
                <w:b/>
                <w:bCs/>
                <w:color w:val="000000"/>
                <w:sz w:val="20"/>
                <w:szCs w:val="20"/>
              </w:rPr>
              <w:br/>
              <w:t xml:space="preserve"> 15-B00-024 </w:t>
            </w:r>
            <w:r>
              <w:rPr>
                <w:rFonts w:ascii="Calibri" w:hAnsi="Calibri" w:cs="Calibri"/>
                <w:b/>
                <w:bCs/>
                <w:color w:val="000000"/>
                <w:sz w:val="20"/>
                <w:szCs w:val="20"/>
                <w:rtl/>
              </w:rPr>
              <w:t>و</w:t>
            </w:r>
            <w:r>
              <w:rPr>
                <w:rFonts w:ascii="Calibri" w:hAnsi="Calibri" w:cs="Calibri"/>
                <w:b/>
                <w:bCs/>
                <w:color w:val="000000"/>
                <w:sz w:val="20"/>
                <w:szCs w:val="20"/>
              </w:rPr>
              <w:br/>
              <w:t xml:space="preserve"> 15-B00-047 </w:t>
            </w:r>
            <w:r>
              <w:rPr>
                <w:rFonts w:ascii="Calibri" w:hAnsi="Calibri" w:cs="Calibri"/>
                <w:b/>
                <w:bCs/>
                <w:color w:val="000000"/>
                <w:sz w:val="20"/>
                <w:szCs w:val="20"/>
                <w:rtl/>
              </w:rPr>
              <w:t>و</w:t>
            </w:r>
            <w:r>
              <w:rPr>
                <w:rFonts w:ascii="Calibri" w:hAnsi="Calibri" w:cs="Calibri"/>
                <w:b/>
                <w:bCs/>
                <w:color w:val="000000"/>
                <w:sz w:val="20"/>
                <w:szCs w:val="20"/>
              </w:rPr>
              <w:br/>
            </w:r>
            <w:r>
              <w:rPr>
                <w:rFonts w:ascii="Calibri" w:hAnsi="Calibri" w:cs="Calibri"/>
                <w:b/>
                <w:bCs/>
                <w:color w:val="000000"/>
                <w:sz w:val="20"/>
                <w:szCs w:val="20"/>
                <w:rtl/>
              </w:rPr>
              <w:t>وتوزع كما يأتي</w:t>
            </w:r>
            <w:r>
              <w:rPr>
                <w:rFonts w:ascii="Calibri" w:hAnsi="Calibri" w:cs="Calibri"/>
                <w:b/>
                <w:bCs/>
                <w:color w:val="000000"/>
                <w:sz w:val="20"/>
                <w:szCs w:val="20"/>
              </w:rPr>
              <w:t xml:space="preserve"> : </w:t>
            </w:r>
            <w:r>
              <w:rPr>
                <w:rFonts w:ascii="Calibri" w:hAnsi="Calibri" w:cs="Calibri"/>
                <w:b/>
                <w:bCs/>
                <w:color w:val="000000"/>
                <w:sz w:val="20"/>
                <w:szCs w:val="20"/>
              </w:rPr>
              <w:br/>
            </w:r>
            <w:r>
              <w:rPr>
                <w:rFonts w:ascii="Calibri" w:hAnsi="Calibri" w:cs="Calibri"/>
                <w:b/>
                <w:bCs/>
                <w:color w:val="000000"/>
                <w:sz w:val="20"/>
                <w:szCs w:val="20"/>
                <w:rtl/>
              </w:rPr>
              <w:t>السنة الاولى : بغداد – بصرة – اربيل 1204</w:t>
            </w:r>
            <w:r>
              <w:rPr>
                <w:rFonts w:ascii="Calibri" w:hAnsi="Calibri" w:cs="Calibri"/>
                <w:b/>
                <w:bCs/>
                <w:color w:val="000000"/>
                <w:sz w:val="20"/>
                <w:szCs w:val="20"/>
              </w:rPr>
              <w:br/>
            </w:r>
            <w:r>
              <w:rPr>
                <w:rFonts w:ascii="Calibri" w:hAnsi="Calibri" w:cs="Calibri"/>
                <w:b/>
                <w:bCs/>
                <w:color w:val="000000"/>
                <w:sz w:val="20"/>
                <w:szCs w:val="20"/>
                <w:rtl/>
              </w:rPr>
              <w:t>تثبت المادة ضمن تصنيف</w:t>
            </w:r>
            <w:r>
              <w:rPr>
                <w:rFonts w:ascii="Calibri" w:hAnsi="Calibri" w:cs="Calibri"/>
                <w:b/>
                <w:bCs/>
                <w:color w:val="000000"/>
                <w:sz w:val="20"/>
                <w:szCs w:val="20"/>
              </w:rPr>
              <w:t xml:space="preserve"> </w:t>
            </w:r>
            <w:proofErr w:type="spellStart"/>
            <w:r>
              <w:rPr>
                <w:rFonts w:ascii="Calibri" w:hAnsi="Calibri" w:cs="Calibri"/>
                <w:b/>
                <w:bCs/>
                <w:color w:val="000000"/>
                <w:sz w:val="20"/>
                <w:szCs w:val="20"/>
              </w:rPr>
              <w:t>immunosuprressant</w:t>
            </w:r>
            <w:proofErr w:type="spellEnd"/>
            <w:r>
              <w:rPr>
                <w:rFonts w:ascii="Calibri" w:hAnsi="Calibri" w:cs="Calibri"/>
                <w:b/>
                <w:bCs/>
                <w:color w:val="000000"/>
                <w:sz w:val="20"/>
                <w:szCs w:val="20"/>
              </w:rPr>
              <w:br/>
            </w:r>
            <w:r>
              <w:rPr>
                <w:rFonts w:ascii="Calibri" w:hAnsi="Calibri" w:cs="Calibri"/>
                <w:b/>
                <w:bCs/>
                <w:color w:val="000000"/>
                <w:sz w:val="20"/>
                <w:szCs w:val="20"/>
                <w:rtl/>
              </w:rPr>
              <w:t xml:space="preserve">ج/1157 </w:t>
            </w:r>
            <w:r>
              <w:rPr>
                <w:rFonts w:ascii="Calibri" w:hAnsi="Calibri" w:cs="Calibri"/>
                <w:b/>
                <w:bCs/>
                <w:color w:val="000000"/>
                <w:sz w:val="20"/>
                <w:szCs w:val="20"/>
              </w:rPr>
              <w:br/>
            </w:r>
            <w:r>
              <w:rPr>
                <w:rFonts w:ascii="Calibri" w:hAnsi="Calibri" w:cs="Calibri"/>
                <w:b/>
                <w:bCs/>
                <w:color w:val="000000"/>
                <w:sz w:val="20"/>
                <w:szCs w:val="20"/>
                <w:rtl/>
              </w:rPr>
              <w:t xml:space="preserve">ج/1140 اضافة مركز زرع نخاع العظم/مدينة الطب كمنفذ صرف لا مانع استخدامها لــ </w:t>
            </w:r>
            <w:r>
              <w:rPr>
                <w:rFonts w:ascii="Calibri" w:hAnsi="Calibri" w:cs="Calibri"/>
                <w:b/>
                <w:bCs/>
                <w:color w:val="000000"/>
                <w:sz w:val="20"/>
                <w:szCs w:val="20"/>
              </w:rPr>
              <w:lastRenderedPageBreak/>
              <w:t xml:space="preserve">(Autoimmune disease ) </w:t>
            </w:r>
            <w:r>
              <w:rPr>
                <w:rFonts w:ascii="Calibri" w:hAnsi="Calibri" w:cs="Calibri"/>
                <w:b/>
                <w:bCs/>
                <w:color w:val="000000"/>
                <w:sz w:val="20"/>
                <w:szCs w:val="20"/>
                <w:rtl/>
              </w:rPr>
              <w:t>ومنها الامراض الجلدية</w:t>
            </w:r>
            <w:r>
              <w:rPr>
                <w:rFonts w:ascii="Calibri" w:hAnsi="Calibri" w:cs="Calibri"/>
                <w:b/>
                <w:bCs/>
                <w:color w:val="000000"/>
                <w:sz w:val="20"/>
                <w:szCs w:val="20"/>
              </w:rPr>
              <w:t xml:space="preserve"> (989) </w:t>
            </w:r>
            <w:r>
              <w:rPr>
                <w:rFonts w:ascii="Calibri" w:hAnsi="Calibri" w:cs="Calibri"/>
                <w:b/>
                <w:bCs/>
                <w:color w:val="000000"/>
                <w:sz w:val="20"/>
                <w:szCs w:val="20"/>
              </w:rPr>
              <w:br/>
            </w:r>
            <w:r>
              <w:rPr>
                <w:rFonts w:ascii="Calibri" w:hAnsi="Calibri" w:cs="Calibri"/>
                <w:b/>
                <w:bCs/>
                <w:color w:val="000000"/>
                <w:sz w:val="20"/>
                <w:szCs w:val="20"/>
                <w:rtl/>
              </w:rPr>
              <w:t>ج/1159 يتم اضافة استطبابات جميع مراكز امراض الدم ويتم مراجعة الاحتياج من قبل اللجنة الاستشارية لامراض الدم</w:t>
            </w:r>
            <w:r>
              <w:rPr>
                <w:rFonts w:ascii="Calibri" w:hAnsi="Calibri" w:cs="Calibri"/>
                <w:b/>
                <w:bCs/>
                <w:color w:val="000000"/>
                <w:sz w:val="20"/>
                <w:szCs w:val="20"/>
              </w:rPr>
              <w:br/>
            </w:r>
            <w:r>
              <w:rPr>
                <w:rFonts w:ascii="Calibri" w:hAnsi="Calibri" w:cs="Calibri"/>
                <w:b/>
                <w:bCs/>
                <w:color w:val="000000"/>
                <w:sz w:val="20"/>
                <w:szCs w:val="20"/>
                <w:rtl/>
              </w:rPr>
              <w:t>ج/ 1199</w:t>
            </w:r>
            <w:r>
              <w:rPr>
                <w:rFonts w:ascii="Calibri" w:hAnsi="Calibri" w:cs="Calibri"/>
                <w:b/>
                <w:bCs/>
                <w:color w:val="000000"/>
                <w:sz w:val="20"/>
                <w:szCs w:val="20"/>
              </w:rPr>
              <w:t xml:space="preserve">                                                                                                                                        1204</w:t>
            </w:r>
            <w:r>
              <w:rPr>
                <w:rFonts w:ascii="Calibri" w:hAnsi="Calibri" w:cs="Calibri"/>
                <w:b/>
                <w:bCs/>
                <w:color w:val="000000"/>
                <w:sz w:val="20"/>
                <w:szCs w:val="20"/>
              </w:rPr>
              <w:br/>
            </w:r>
            <w:r>
              <w:rPr>
                <w:rFonts w:ascii="Calibri" w:hAnsi="Calibri" w:cs="Calibri"/>
                <w:b/>
                <w:bCs/>
                <w:color w:val="000000"/>
                <w:sz w:val="20"/>
                <w:szCs w:val="20"/>
                <w:rtl/>
              </w:rPr>
              <w:t>تثبت المادة ضمن تصنيف</w:t>
            </w:r>
            <w:r>
              <w:rPr>
                <w:rFonts w:ascii="Calibri" w:hAnsi="Calibri" w:cs="Calibri"/>
                <w:b/>
                <w:bCs/>
                <w:color w:val="000000"/>
                <w:sz w:val="20"/>
                <w:szCs w:val="20"/>
              </w:rPr>
              <w:t xml:space="preserve"> </w:t>
            </w:r>
            <w:proofErr w:type="spellStart"/>
            <w:r>
              <w:rPr>
                <w:rFonts w:ascii="Calibri" w:hAnsi="Calibri" w:cs="Calibri"/>
                <w:b/>
                <w:bCs/>
                <w:color w:val="000000"/>
                <w:sz w:val="20"/>
                <w:szCs w:val="20"/>
              </w:rPr>
              <w:t>immunosuprressant</w:t>
            </w:r>
            <w:proofErr w:type="spellEnd"/>
            <w:r>
              <w:rPr>
                <w:rFonts w:ascii="Calibri" w:hAnsi="Calibri" w:cs="Calibri"/>
                <w:b/>
                <w:bCs/>
                <w:color w:val="000000"/>
                <w:sz w:val="20"/>
                <w:szCs w:val="20"/>
              </w:rPr>
              <w:br/>
            </w:r>
            <w:r>
              <w:rPr>
                <w:rFonts w:ascii="Calibri" w:hAnsi="Calibri" w:cs="Calibri"/>
                <w:b/>
                <w:bCs/>
                <w:color w:val="000000"/>
                <w:sz w:val="20"/>
                <w:szCs w:val="20"/>
                <w:rtl/>
              </w:rPr>
              <w:t xml:space="preserve">ج/1157 </w:t>
            </w:r>
            <w:r>
              <w:rPr>
                <w:rFonts w:ascii="Calibri" w:hAnsi="Calibri" w:cs="Calibri"/>
                <w:b/>
                <w:bCs/>
                <w:color w:val="000000"/>
                <w:sz w:val="20"/>
                <w:szCs w:val="20"/>
              </w:rPr>
              <w:br/>
            </w:r>
            <w:r>
              <w:rPr>
                <w:rFonts w:ascii="Calibri" w:hAnsi="Calibri" w:cs="Calibri"/>
                <w:b/>
                <w:bCs/>
                <w:color w:val="000000"/>
                <w:sz w:val="20"/>
                <w:szCs w:val="20"/>
                <w:rtl/>
              </w:rPr>
              <w:t xml:space="preserve">ج/1140 اضافة مركز زرع نخاع العظم/مدينة الطب كمنفذ صرف لا مانع استخدامها لــ </w:t>
            </w:r>
            <w:r>
              <w:rPr>
                <w:rFonts w:ascii="Calibri" w:hAnsi="Calibri" w:cs="Calibri"/>
                <w:b/>
                <w:bCs/>
                <w:color w:val="000000"/>
                <w:sz w:val="20"/>
                <w:szCs w:val="20"/>
              </w:rPr>
              <w:t xml:space="preserve">(Autoimmune disease ) </w:t>
            </w:r>
            <w:r>
              <w:rPr>
                <w:rFonts w:ascii="Calibri" w:hAnsi="Calibri" w:cs="Calibri"/>
                <w:b/>
                <w:bCs/>
                <w:color w:val="000000"/>
                <w:sz w:val="20"/>
                <w:szCs w:val="20"/>
                <w:rtl/>
              </w:rPr>
              <w:t>ومنها الامراض الجلدية</w:t>
            </w:r>
            <w:r>
              <w:rPr>
                <w:rFonts w:ascii="Calibri" w:hAnsi="Calibri" w:cs="Calibri"/>
                <w:b/>
                <w:bCs/>
                <w:color w:val="000000"/>
                <w:sz w:val="20"/>
                <w:szCs w:val="20"/>
              </w:rPr>
              <w:t xml:space="preserve"> (989) </w:t>
            </w:r>
            <w:r>
              <w:rPr>
                <w:rFonts w:ascii="Calibri" w:hAnsi="Calibri" w:cs="Calibri"/>
                <w:b/>
                <w:bCs/>
                <w:color w:val="000000"/>
                <w:sz w:val="20"/>
                <w:szCs w:val="20"/>
              </w:rPr>
              <w:br/>
            </w:r>
            <w:r>
              <w:rPr>
                <w:rFonts w:ascii="Calibri" w:hAnsi="Calibri" w:cs="Calibri"/>
                <w:b/>
                <w:bCs/>
                <w:color w:val="000000"/>
                <w:sz w:val="20"/>
                <w:szCs w:val="20"/>
                <w:rtl/>
              </w:rPr>
              <w:t>ج/1159 يتم اضافة استطبابات جميع مراكز امراض الدم ويتم مراجعة الاحتياج من قبل اللجنة الاستشارية لامراض الدم</w:t>
            </w:r>
            <w:r>
              <w:rPr>
                <w:rFonts w:ascii="Calibri" w:hAnsi="Calibri" w:cs="Calibri"/>
                <w:b/>
                <w:bCs/>
                <w:color w:val="000000"/>
                <w:sz w:val="20"/>
                <w:szCs w:val="20"/>
              </w:rPr>
              <w:br/>
            </w:r>
            <w:r>
              <w:rPr>
                <w:rFonts w:ascii="Calibri" w:hAnsi="Calibri" w:cs="Calibri"/>
                <w:b/>
                <w:bCs/>
                <w:color w:val="000000"/>
                <w:sz w:val="20"/>
                <w:szCs w:val="20"/>
                <w:rtl/>
              </w:rPr>
              <w:t>ج/1199</w:t>
            </w:r>
            <w:r>
              <w:rPr>
                <w:rFonts w:ascii="Calibri" w:hAnsi="Calibri" w:cs="Calibri"/>
                <w:b/>
                <w:bCs/>
                <w:color w:val="000000"/>
                <w:sz w:val="20"/>
                <w:szCs w:val="20"/>
              </w:rPr>
              <w:br/>
            </w:r>
            <w:r>
              <w:rPr>
                <w:rFonts w:ascii="Calibri" w:hAnsi="Calibri" w:cs="Calibri"/>
                <w:b/>
                <w:bCs/>
                <w:color w:val="000000"/>
                <w:sz w:val="20"/>
                <w:szCs w:val="20"/>
                <w:rtl/>
              </w:rPr>
              <w:t>بعد توفير الاجهزة بشكل مجاني مع هذه الادوية يمكن للدوائر ضمن صلاحيتها شراء وتوفير مواد الفحوصات</w:t>
            </w:r>
            <w:r>
              <w:rPr>
                <w:rFonts w:ascii="Calibri" w:hAnsi="Calibri" w:cs="Calibri"/>
                <w:b/>
                <w:bCs/>
                <w:color w:val="000000"/>
                <w:sz w:val="20"/>
                <w:szCs w:val="20"/>
              </w:rPr>
              <w:t xml:space="preserve">  </w:t>
            </w:r>
            <w:r>
              <w:rPr>
                <w:rFonts w:ascii="Calibri" w:hAnsi="Calibri" w:cs="Calibri"/>
                <w:b/>
                <w:bCs/>
                <w:color w:val="000000"/>
                <w:sz w:val="20"/>
                <w:szCs w:val="20"/>
                <w:rtl/>
              </w:rPr>
              <w:t>اللازمه</w:t>
            </w:r>
            <w:r>
              <w:rPr>
                <w:rFonts w:ascii="Calibri" w:hAnsi="Calibri" w:cs="Calibri"/>
                <w:b/>
                <w:bCs/>
                <w:color w:val="000000"/>
                <w:sz w:val="20"/>
                <w:szCs w:val="20"/>
              </w:rPr>
              <w:t xml:space="preserve"> (Kit)</w:t>
            </w:r>
          </w:p>
        </w:tc>
        <w:tc>
          <w:tcPr>
            <w:tcW w:w="672" w:type="dxa"/>
            <w:shd w:val="clear" w:color="auto" w:fill="BFBFBF"/>
            <w:vAlign w:val="center"/>
          </w:tcPr>
          <w:p w14:paraId="26B67989"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72" w:type="dxa"/>
            <w:shd w:val="clear" w:color="auto" w:fill="BFBFBF"/>
            <w:vAlign w:val="center"/>
          </w:tcPr>
          <w:p w14:paraId="41614A19"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64" w:type="dxa"/>
            <w:shd w:val="clear" w:color="auto" w:fill="BFBFBF"/>
            <w:vAlign w:val="center"/>
          </w:tcPr>
          <w:p w14:paraId="4C6465F1"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787" w:type="dxa"/>
            <w:shd w:val="clear" w:color="auto" w:fill="BFBFBF"/>
            <w:vAlign w:val="center"/>
          </w:tcPr>
          <w:p w14:paraId="42A7A59E"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48" w:type="dxa"/>
            <w:shd w:val="clear" w:color="auto" w:fill="BFBFBF"/>
            <w:vAlign w:val="center"/>
          </w:tcPr>
          <w:p w14:paraId="34897AC9"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52" w:type="dxa"/>
            <w:shd w:val="clear" w:color="auto" w:fill="BFBFBF"/>
            <w:vAlign w:val="center"/>
          </w:tcPr>
          <w:p w14:paraId="1938497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1F660E0E"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2935E3B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9" w:type="dxa"/>
            <w:shd w:val="clear" w:color="auto" w:fill="BFBFBF"/>
            <w:vAlign w:val="center"/>
          </w:tcPr>
          <w:p w14:paraId="136C9E0C"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88" w:type="dxa"/>
            <w:shd w:val="clear" w:color="auto" w:fill="BFBFBF"/>
            <w:vAlign w:val="center"/>
          </w:tcPr>
          <w:p w14:paraId="48F7F44C"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928" w:type="dxa"/>
            <w:shd w:val="clear" w:color="auto" w:fill="BFBFBF"/>
            <w:vAlign w:val="center"/>
          </w:tcPr>
          <w:p w14:paraId="6B63DB74" w14:textId="77777777" w:rsidR="00191B7E" w:rsidRPr="006F42FC" w:rsidRDefault="00191B7E"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70E6D4CB"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627E601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25382A71"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6" w:type="dxa"/>
            <w:shd w:val="clear" w:color="auto" w:fill="BFBFBF"/>
            <w:vAlign w:val="center"/>
          </w:tcPr>
          <w:p w14:paraId="76C108B7"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9" w:type="dxa"/>
            <w:shd w:val="clear" w:color="auto" w:fill="BFBFBF"/>
            <w:vAlign w:val="center"/>
          </w:tcPr>
          <w:p w14:paraId="6678424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r>
      <w:tr w:rsidR="00191B7E" w:rsidRPr="006F42FC" w14:paraId="781E3728" w14:textId="77777777" w:rsidTr="007567D6">
        <w:tc>
          <w:tcPr>
            <w:tcW w:w="665" w:type="dxa"/>
            <w:shd w:val="clear" w:color="auto" w:fill="BFBFBF"/>
            <w:vAlign w:val="center"/>
          </w:tcPr>
          <w:p w14:paraId="6A5E48F3"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0" w:type="dxa"/>
            <w:shd w:val="clear" w:color="auto" w:fill="BFBFBF"/>
            <w:vAlign w:val="center"/>
          </w:tcPr>
          <w:p w14:paraId="3E2182E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8" w:type="dxa"/>
            <w:shd w:val="clear" w:color="auto" w:fill="BFBFBF"/>
            <w:vAlign w:val="center"/>
          </w:tcPr>
          <w:p w14:paraId="26A76542"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4" w:type="dxa"/>
            <w:tcBorders>
              <w:top w:val="nil"/>
              <w:left w:val="nil"/>
              <w:bottom w:val="single" w:sz="4" w:space="0" w:color="auto"/>
              <w:right w:val="single" w:sz="4" w:space="0" w:color="auto"/>
            </w:tcBorders>
          </w:tcPr>
          <w:p w14:paraId="7EE45530" w14:textId="43944B1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15-B00-102</w:t>
            </w:r>
          </w:p>
        </w:tc>
        <w:tc>
          <w:tcPr>
            <w:tcW w:w="1351" w:type="dxa"/>
            <w:tcBorders>
              <w:top w:val="nil"/>
              <w:left w:val="nil"/>
              <w:bottom w:val="single" w:sz="4" w:space="0" w:color="auto"/>
              <w:right w:val="single" w:sz="4" w:space="0" w:color="auto"/>
            </w:tcBorders>
          </w:tcPr>
          <w:p w14:paraId="18A505D4" w14:textId="2B117F6F"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Ibrutinib 140 mg tablet or capsule</w:t>
            </w:r>
            <w:r>
              <w:rPr>
                <w:rFonts w:ascii="Calibri" w:hAnsi="Calibri" w:cs="Calibri"/>
                <w:b/>
                <w:bCs/>
                <w:color w:val="000000"/>
              </w:rPr>
              <w:br/>
            </w:r>
            <w:r>
              <w:rPr>
                <w:rFonts w:ascii="Calibri" w:hAnsi="Calibri" w:cs="Calibri"/>
                <w:b/>
                <w:bCs/>
                <w:color w:val="000000"/>
                <w:rtl/>
              </w:rPr>
              <w:t>يتم تسجيل المرضى وتثبيت الاحتياج وحسب قاعدة البيانات في دائرة مدينة الطب</w:t>
            </w:r>
            <w:r>
              <w:rPr>
                <w:rFonts w:ascii="Calibri" w:hAnsi="Calibri" w:cs="Calibri"/>
                <w:b/>
                <w:bCs/>
                <w:color w:val="000000"/>
              </w:rPr>
              <w:t xml:space="preserve"> / </w:t>
            </w:r>
            <w:r>
              <w:rPr>
                <w:rFonts w:ascii="Calibri" w:hAnsi="Calibri" w:cs="Calibri"/>
                <w:b/>
                <w:bCs/>
                <w:color w:val="000000"/>
                <w:rtl/>
              </w:rPr>
              <w:t xml:space="preserve">مركز امراض الدم ولــــ </w:t>
            </w:r>
            <w:proofErr w:type="gramStart"/>
            <w:r>
              <w:rPr>
                <w:rFonts w:ascii="Calibri" w:hAnsi="Calibri" w:cs="Calibri"/>
                <w:b/>
                <w:bCs/>
                <w:color w:val="000000"/>
                <w:rtl/>
              </w:rPr>
              <w:t>( 80</w:t>
            </w:r>
            <w:proofErr w:type="gramEnd"/>
            <w:r>
              <w:rPr>
                <w:rFonts w:ascii="Calibri" w:hAnsi="Calibri" w:cs="Calibri"/>
                <w:b/>
                <w:bCs/>
                <w:color w:val="000000"/>
                <w:rtl/>
              </w:rPr>
              <w:t xml:space="preserve"> ) مريض وللسنة الاولى على ان لا يتجاوز السعر المعروض </w:t>
            </w:r>
            <w:proofErr w:type="gramStart"/>
            <w:r>
              <w:rPr>
                <w:rFonts w:ascii="Calibri" w:hAnsi="Calibri" w:cs="Calibri"/>
                <w:b/>
                <w:bCs/>
                <w:color w:val="000000"/>
                <w:rtl/>
              </w:rPr>
              <w:t>المخفض .</w:t>
            </w:r>
            <w:proofErr w:type="gramEnd"/>
            <w:r>
              <w:rPr>
                <w:rFonts w:ascii="Calibri" w:hAnsi="Calibri" w:cs="Calibri"/>
                <w:b/>
                <w:bCs/>
                <w:color w:val="000000"/>
                <w:rtl/>
              </w:rPr>
              <w:t xml:space="preserve"> ويحصر استخدامه في علاج ابيضاض الدم اللمفاوي</w:t>
            </w:r>
            <w:r>
              <w:rPr>
                <w:rFonts w:ascii="Calibri" w:hAnsi="Calibri" w:cs="Calibri"/>
                <w:b/>
                <w:bCs/>
                <w:color w:val="000000"/>
              </w:rPr>
              <w:t xml:space="preserve"> ( CLL ) </w:t>
            </w:r>
            <w:r>
              <w:rPr>
                <w:rFonts w:ascii="Calibri" w:hAnsi="Calibri" w:cs="Calibri"/>
                <w:b/>
                <w:bCs/>
                <w:color w:val="000000"/>
                <w:rtl/>
              </w:rPr>
              <w:t>وللحالات الاتية</w:t>
            </w:r>
            <w:r>
              <w:rPr>
                <w:rFonts w:ascii="Calibri" w:hAnsi="Calibri" w:cs="Calibri"/>
                <w:b/>
                <w:bCs/>
                <w:color w:val="000000"/>
              </w:rPr>
              <w:t xml:space="preserve"> :-</w:t>
            </w:r>
            <w:r>
              <w:rPr>
                <w:rFonts w:ascii="Calibri" w:hAnsi="Calibri" w:cs="Calibri"/>
                <w:b/>
                <w:bCs/>
                <w:color w:val="000000"/>
              </w:rPr>
              <w:br/>
              <w:t xml:space="preserve">1- </w:t>
            </w:r>
            <w:r>
              <w:rPr>
                <w:rFonts w:ascii="Calibri" w:hAnsi="Calibri" w:cs="Calibri"/>
                <w:b/>
                <w:bCs/>
                <w:color w:val="000000"/>
                <w:rtl/>
              </w:rPr>
              <w:t>المرضى اللذين يحملون الطفرة الوراثية</w:t>
            </w:r>
            <w:r>
              <w:rPr>
                <w:rFonts w:ascii="Calibri" w:hAnsi="Calibri" w:cs="Calibri"/>
                <w:b/>
                <w:bCs/>
                <w:color w:val="000000"/>
              </w:rPr>
              <w:t xml:space="preserve"> ( P17 deletion , P53 )</w:t>
            </w:r>
            <w:r>
              <w:rPr>
                <w:rFonts w:ascii="Calibri" w:hAnsi="Calibri" w:cs="Calibri"/>
                <w:b/>
                <w:bCs/>
                <w:color w:val="000000"/>
              </w:rPr>
              <w:br/>
              <w:t xml:space="preserve">2-  </w:t>
            </w:r>
            <w:r>
              <w:rPr>
                <w:rFonts w:ascii="Calibri" w:hAnsi="Calibri" w:cs="Calibri"/>
                <w:b/>
                <w:bCs/>
                <w:color w:val="000000"/>
                <w:rtl/>
              </w:rPr>
              <w:t xml:space="preserve">كخط ثالث بعد استخدام خطين علاجيين </w:t>
            </w:r>
            <w:r>
              <w:rPr>
                <w:rFonts w:ascii="Calibri" w:hAnsi="Calibri" w:cs="Calibri"/>
                <w:b/>
                <w:bCs/>
                <w:color w:val="000000"/>
              </w:rPr>
              <w:t xml:space="preserve">.                                                                          </w:t>
            </w:r>
            <w:proofErr w:type="gramStart"/>
            <w:r>
              <w:rPr>
                <w:rFonts w:ascii="Calibri" w:hAnsi="Calibri" w:cs="Calibri"/>
                <w:b/>
                <w:bCs/>
                <w:color w:val="000000"/>
              </w:rPr>
              <w:t xml:space="preserve">1140  </w:t>
            </w:r>
            <w:r>
              <w:rPr>
                <w:rFonts w:ascii="Calibri" w:hAnsi="Calibri" w:cs="Calibri"/>
                <w:b/>
                <w:bCs/>
                <w:color w:val="000000"/>
                <w:rtl/>
              </w:rPr>
              <w:t>اضافة</w:t>
            </w:r>
            <w:proofErr w:type="gramEnd"/>
            <w:r>
              <w:rPr>
                <w:rFonts w:ascii="Calibri" w:hAnsi="Calibri" w:cs="Calibri"/>
                <w:b/>
                <w:bCs/>
                <w:color w:val="000000"/>
                <w:rtl/>
              </w:rPr>
              <w:t xml:space="preserve"> استطباب الاتي (خط علاجي ثالث لمرضى مهاجمة الطعم للمضيف</w:t>
            </w:r>
            <w:r>
              <w:rPr>
                <w:rFonts w:ascii="Calibri" w:hAnsi="Calibri" w:cs="Calibri"/>
                <w:b/>
                <w:bCs/>
                <w:color w:val="000000"/>
              </w:rPr>
              <w:t xml:space="preserve"> GVHD) </w:t>
            </w:r>
            <w:proofErr w:type="gramStart"/>
            <w:r>
              <w:rPr>
                <w:rFonts w:ascii="Calibri" w:hAnsi="Calibri" w:cs="Calibri"/>
                <w:b/>
                <w:bCs/>
                <w:color w:val="000000"/>
                <w:rtl/>
              </w:rPr>
              <w:t>للمادة</w:t>
            </w:r>
            <w:r>
              <w:rPr>
                <w:rFonts w:ascii="Calibri" w:hAnsi="Calibri" w:cs="Calibri"/>
                <w:b/>
                <w:bCs/>
                <w:color w:val="000000"/>
              </w:rPr>
              <w:t xml:space="preserve">  </w:t>
            </w:r>
            <w:r>
              <w:rPr>
                <w:rFonts w:ascii="Calibri" w:hAnsi="Calibri" w:cs="Calibri"/>
                <w:b/>
                <w:bCs/>
                <w:color w:val="000000"/>
                <w:rtl/>
              </w:rPr>
              <w:t>ويحصر</w:t>
            </w:r>
            <w:proofErr w:type="gramEnd"/>
            <w:r>
              <w:rPr>
                <w:rFonts w:ascii="Calibri" w:hAnsi="Calibri" w:cs="Calibri"/>
                <w:b/>
                <w:bCs/>
                <w:color w:val="000000"/>
                <w:rtl/>
              </w:rPr>
              <w:t xml:space="preserve"> الاستطباب لزرع نخاع العظم في دائرة مدينة الطب \ المركز التخصصي لزراعة نخاع </w:t>
            </w:r>
            <w:proofErr w:type="gramStart"/>
            <w:r>
              <w:rPr>
                <w:rFonts w:ascii="Calibri" w:hAnsi="Calibri" w:cs="Calibri"/>
                <w:b/>
                <w:bCs/>
                <w:color w:val="000000"/>
                <w:rtl/>
              </w:rPr>
              <w:t>العظم</w:t>
            </w:r>
            <w:r>
              <w:rPr>
                <w:rFonts w:ascii="Calibri" w:hAnsi="Calibri" w:cs="Calibri"/>
                <w:b/>
                <w:bCs/>
                <w:color w:val="000000"/>
              </w:rPr>
              <w:t xml:space="preserve">  </w:t>
            </w:r>
            <w:r>
              <w:rPr>
                <w:rFonts w:ascii="Calibri" w:hAnsi="Calibri" w:cs="Calibri"/>
                <w:b/>
                <w:bCs/>
                <w:color w:val="000000"/>
                <w:rtl/>
              </w:rPr>
              <w:t>ج</w:t>
            </w:r>
            <w:proofErr w:type="gramEnd"/>
            <w:r>
              <w:rPr>
                <w:rFonts w:ascii="Calibri" w:hAnsi="Calibri" w:cs="Calibri"/>
                <w:b/>
                <w:bCs/>
                <w:color w:val="000000"/>
                <w:rtl/>
              </w:rPr>
              <w:t>/ 1055</w:t>
            </w:r>
            <w:r>
              <w:rPr>
                <w:rFonts w:ascii="Calibri" w:hAnsi="Calibri" w:cs="Calibri"/>
                <w:b/>
                <w:bCs/>
                <w:color w:val="000000"/>
              </w:rPr>
              <w:br/>
            </w:r>
            <w:r>
              <w:rPr>
                <w:rFonts w:ascii="Calibri" w:hAnsi="Calibri" w:cs="Calibri"/>
                <w:b/>
                <w:bCs/>
                <w:color w:val="000000"/>
                <w:rtl/>
              </w:rPr>
              <w:t>يتم تسجيل المرضى وتثبيت الاحتياج وحسب قاعدة البيانات في دائرة مدينة الطب</w:t>
            </w:r>
            <w:r>
              <w:rPr>
                <w:rFonts w:ascii="Calibri" w:hAnsi="Calibri" w:cs="Calibri"/>
                <w:b/>
                <w:bCs/>
                <w:color w:val="000000"/>
              </w:rPr>
              <w:t xml:space="preserve"> / </w:t>
            </w:r>
            <w:r>
              <w:rPr>
                <w:rFonts w:ascii="Calibri" w:hAnsi="Calibri" w:cs="Calibri"/>
                <w:b/>
                <w:bCs/>
                <w:color w:val="000000"/>
                <w:rtl/>
              </w:rPr>
              <w:t xml:space="preserve">مركز امراض </w:t>
            </w:r>
            <w:r>
              <w:rPr>
                <w:rFonts w:ascii="Calibri" w:hAnsi="Calibri" w:cs="Calibri"/>
                <w:b/>
                <w:bCs/>
                <w:color w:val="000000"/>
                <w:rtl/>
              </w:rPr>
              <w:lastRenderedPageBreak/>
              <w:t xml:space="preserve">الدم ولــــ </w:t>
            </w:r>
            <w:proofErr w:type="gramStart"/>
            <w:r>
              <w:rPr>
                <w:rFonts w:ascii="Calibri" w:hAnsi="Calibri" w:cs="Calibri"/>
                <w:b/>
                <w:bCs/>
                <w:color w:val="000000"/>
                <w:rtl/>
              </w:rPr>
              <w:t>( 80</w:t>
            </w:r>
            <w:proofErr w:type="gramEnd"/>
            <w:r>
              <w:rPr>
                <w:rFonts w:ascii="Calibri" w:hAnsi="Calibri" w:cs="Calibri"/>
                <w:b/>
                <w:bCs/>
                <w:color w:val="000000"/>
                <w:rtl/>
              </w:rPr>
              <w:t xml:space="preserve"> ) مريض وللسنة </w:t>
            </w:r>
            <w:proofErr w:type="gramStart"/>
            <w:r>
              <w:rPr>
                <w:rFonts w:ascii="Calibri" w:hAnsi="Calibri" w:cs="Calibri"/>
                <w:b/>
                <w:bCs/>
                <w:color w:val="000000"/>
                <w:rtl/>
              </w:rPr>
              <w:t>الاولى</w:t>
            </w:r>
            <w:r>
              <w:rPr>
                <w:rFonts w:ascii="Calibri" w:hAnsi="Calibri" w:cs="Calibri"/>
                <w:b/>
                <w:bCs/>
                <w:color w:val="000000"/>
              </w:rPr>
              <w:t xml:space="preserve">  </w:t>
            </w:r>
            <w:r>
              <w:rPr>
                <w:rFonts w:ascii="Calibri" w:hAnsi="Calibri" w:cs="Calibri"/>
                <w:b/>
                <w:bCs/>
                <w:color w:val="000000"/>
                <w:rtl/>
              </w:rPr>
              <w:t>على</w:t>
            </w:r>
            <w:proofErr w:type="gramEnd"/>
            <w:r>
              <w:rPr>
                <w:rFonts w:ascii="Calibri" w:hAnsi="Calibri" w:cs="Calibri"/>
                <w:b/>
                <w:bCs/>
                <w:color w:val="000000"/>
                <w:rtl/>
              </w:rPr>
              <w:t xml:space="preserve"> ان لا يتجاوز السعر المعروض </w:t>
            </w:r>
            <w:proofErr w:type="gramStart"/>
            <w:r>
              <w:rPr>
                <w:rFonts w:ascii="Calibri" w:hAnsi="Calibri" w:cs="Calibri"/>
                <w:b/>
                <w:bCs/>
                <w:color w:val="000000"/>
                <w:rtl/>
              </w:rPr>
              <w:t>المخفض</w:t>
            </w:r>
            <w:r>
              <w:rPr>
                <w:rFonts w:ascii="Calibri" w:hAnsi="Calibri" w:cs="Calibri"/>
                <w:b/>
                <w:bCs/>
                <w:color w:val="000000"/>
              </w:rPr>
              <w:t xml:space="preserve"> .</w:t>
            </w:r>
            <w:proofErr w:type="gramEnd"/>
            <w:r>
              <w:rPr>
                <w:rFonts w:ascii="Calibri" w:hAnsi="Calibri" w:cs="Calibri"/>
                <w:b/>
                <w:bCs/>
                <w:color w:val="000000"/>
              </w:rPr>
              <w:t xml:space="preserve"> </w:t>
            </w:r>
            <w:r>
              <w:rPr>
                <w:rFonts w:ascii="Calibri" w:hAnsi="Calibri" w:cs="Calibri"/>
                <w:b/>
                <w:bCs/>
                <w:color w:val="000000"/>
                <w:rtl/>
              </w:rPr>
              <w:t>ويحصر استخدامه في علاج ابيضاض الدم اللمفاوي</w:t>
            </w:r>
            <w:r>
              <w:rPr>
                <w:rFonts w:ascii="Calibri" w:hAnsi="Calibri" w:cs="Calibri"/>
                <w:b/>
                <w:bCs/>
                <w:color w:val="000000"/>
              </w:rPr>
              <w:t xml:space="preserve"> ( CLL ) </w:t>
            </w:r>
            <w:r>
              <w:rPr>
                <w:rFonts w:ascii="Calibri" w:hAnsi="Calibri" w:cs="Calibri"/>
                <w:b/>
                <w:bCs/>
                <w:color w:val="000000"/>
                <w:rtl/>
              </w:rPr>
              <w:t>وللحالات الاتية</w:t>
            </w:r>
            <w:r>
              <w:rPr>
                <w:rFonts w:ascii="Calibri" w:hAnsi="Calibri" w:cs="Calibri"/>
                <w:b/>
                <w:bCs/>
                <w:color w:val="000000"/>
              </w:rPr>
              <w:t xml:space="preserve"> :-</w:t>
            </w:r>
            <w:r>
              <w:rPr>
                <w:rFonts w:ascii="Calibri" w:hAnsi="Calibri" w:cs="Calibri"/>
                <w:b/>
                <w:bCs/>
                <w:color w:val="000000"/>
              </w:rPr>
              <w:br/>
              <w:t xml:space="preserve">1- </w:t>
            </w:r>
            <w:r>
              <w:rPr>
                <w:rFonts w:ascii="Calibri" w:hAnsi="Calibri" w:cs="Calibri"/>
                <w:b/>
                <w:bCs/>
                <w:color w:val="000000"/>
                <w:rtl/>
              </w:rPr>
              <w:t>المرضى اللذين يحملون الطفرة الوراثية</w:t>
            </w:r>
            <w:r>
              <w:rPr>
                <w:rFonts w:ascii="Calibri" w:hAnsi="Calibri" w:cs="Calibri"/>
                <w:b/>
                <w:bCs/>
                <w:color w:val="000000"/>
              </w:rPr>
              <w:t xml:space="preserve"> ( P17 deletion , P53 )</w:t>
            </w:r>
            <w:r>
              <w:rPr>
                <w:rFonts w:ascii="Calibri" w:hAnsi="Calibri" w:cs="Calibri"/>
                <w:b/>
                <w:bCs/>
                <w:color w:val="000000"/>
              </w:rPr>
              <w:br/>
              <w:t xml:space="preserve">3-  </w:t>
            </w:r>
            <w:r>
              <w:rPr>
                <w:rFonts w:ascii="Calibri" w:hAnsi="Calibri" w:cs="Calibri"/>
                <w:b/>
                <w:bCs/>
                <w:color w:val="000000"/>
                <w:rtl/>
              </w:rPr>
              <w:t>كخط ثالث بعد استخدام خطين علاجيين</w:t>
            </w:r>
            <w:r>
              <w:rPr>
                <w:rFonts w:ascii="Calibri" w:hAnsi="Calibri" w:cs="Calibri"/>
                <w:b/>
                <w:bCs/>
                <w:color w:val="000000"/>
              </w:rPr>
              <w:t xml:space="preserve">                                                               </w:t>
            </w:r>
          </w:p>
        </w:tc>
        <w:tc>
          <w:tcPr>
            <w:tcW w:w="672" w:type="dxa"/>
            <w:shd w:val="clear" w:color="auto" w:fill="BFBFBF"/>
            <w:vAlign w:val="center"/>
          </w:tcPr>
          <w:p w14:paraId="0DDD655E"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72" w:type="dxa"/>
            <w:shd w:val="clear" w:color="auto" w:fill="BFBFBF"/>
            <w:vAlign w:val="center"/>
          </w:tcPr>
          <w:p w14:paraId="01868857"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64" w:type="dxa"/>
            <w:shd w:val="clear" w:color="auto" w:fill="BFBFBF"/>
            <w:vAlign w:val="center"/>
          </w:tcPr>
          <w:p w14:paraId="21292622"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787" w:type="dxa"/>
            <w:shd w:val="clear" w:color="auto" w:fill="BFBFBF"/>
            <w:vAlign w:val="center"/>
          </w:tcPr>
          <w:p w14:paraId="42A8A67E"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48" w:type="dxa"/>
            <w:shd w:val="clear" w:color="auto" w:fill="BFBFBF"/>
            <w:vAlign w:val="center"/>
          </w:tcPr>
          <w:p w14:paraId="5B08015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52" w:type="dxa"/>
            <w:shd w:val="clear" w:color="auto" w:fill="BFBFBF"/>
            <w:vAlign w:val="center"/>
          </w:tcPr>
          <w:p w14:paraId="5D27FC09"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61FCBD29"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37F1AA3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9" w:type="dxa"/>
            <w:shd w:val="clear" w:color="auto" w:fill="BFBFBF"/>
            <w:vAlign w:val="center"/>
          </w:tcPr>
          <w:p w14:paraId="4D1B84B3"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88" w:type="dxa"/>
            <w:shd w:val="clear" w:color="auto" w:fill="BFBFBF"/>
            <w:vAlign w:val="center"/>
          </w:tcPr>
          <w:p w14:paraId="33BEB1E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928" w:type="dxa"/>
            <w:shd w:val="clear" w:color="auto" w:fill="BFBFBF"/>
            <w:vAlign w:val="center"/>
          </w:tcPr>
          <w:p w14:paraId="35BAB8F7" w14:textId="77777777" w:rsidR="00191B7E" w:rsidRPr="006F42FC" w:rsidRDefault="00191B7E"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5756A65C"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3238EDF7"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4D0DEEB4"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6" w:type="dxa"/>
            <w:shd w:val="clear" w:color="auto" w:fill="BFBFBF"/>
            <w:vAlign w:val="center"/>
          </w:tcPr>
          <w:p w14:paraId="2A8B3E4B"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9" w:type="dxa"/>
            <w:shd w:val="clear" w:color="auto" w:fill="BFBFBF"/>
            <w:vAlign w:val="center"/>
          </w:tcPr>
          <w:p w14:paraId="3AE180FD"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r>
      <w:tr w:rsidR="00191B7E" w:rsidRPr="006F42FC" w14:paraId="2C723715" w14:textId="77777777" w:rsidTr="007567D6">
        <w:tc>
          <w:tcPr>
            <w:tcW w:w="665" w:type="dxa"/>
            <w:shd w:val="clear" w:color="auto" w:fill="BFBFBF"/>
            <w:vAlign w:val="center"/>
          </w:tcPr>
          <w:p w14:paraId="1CB86747"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0" w:type="dxa"/>
            <w:shd w:val="clear" w:color="auto" w:fill="BFBFBF"/>
            <w:vAlign w:val="center"/>
          </w:tcPr>
          <w:p w14:paraId="695EBE4C"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8" w:type="dxa"/>
            <w:shd w:val="clear" w:color="auto" w:fill="BFBFBF"/>
            <w:vAlign w:val="center"/>
          </w:tcPr>
          <w:p w14:paraId="72B74997"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4" w:type="dxa"/>
            <w:tcBorders>
              <w:top w:val="nil"/>
              <w:left w:val="nil"/>
              <w:bottom w:val="single" w:sz="4" w:space="0" w:color="auto"/>
              <w:right w:val="single" w:sz="4" w:space="0" w:color="auto"/>
            </w:tcBorders>
          </w:tcPr>
          <w:p w14:paraId="7C8F19D7" w14:textId="59528324"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15-B00-076</w:t>
            </w:r>
          </w:p>
        </w:tc>
        <w:tc>
          <w:tcPr>
            <w:tcW w:w="1351" w:type="dxa"/>
            <w:tcBorders>
              <w:top w:val="nil"/>
              <w:left w:val="nil"/>
              <w:bottom w:val="single" w:sz="4" w:space="0" w:color="auto"/>
              <w:right w:val="single" w:sz="4" w:space="0" w:color="auto"/>
            </w:tcBorders>
          </w:tcPr>
          <w:p w14:paraId="18DF5434" w14:textId="4D7DD04C"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 xml:space="preserve">Lenalidomide 10mg capsule </w:t>
            </w:r>
            <w:proofErr w:type="gramStart"/>
            <w:r>
              <w:rPr>
                <w:rFonts w:ascii="Calibri" w:hAnsi="Calibri" w:cs="Calibri"/>
                <w:b/>
                <w:bCs/>
                <w:color w:val="000000"/>
              </w:rPr>
              <w:t>or  tablet</w:t>
            </w:r>
            <w:proofErr w:type="gramEnd"/>
            <w:r>
              <w:rPr>
                <w:rFonts w:ascii="Calibri" w:hAnsi="Calibri" w:cs="Calibri"/>
                <w:b/>
                <w:bCs/>
                <w:color w:val="000000"/>
              </w:rPr>
              <w:t xml:space="preserve">                                                                   </w:t>
            </w:r>
            <w:r>
              <w:rPr>
                <w:rFonts w:ascii="Calibri" w:hAnsi="Calibri" w:cs="Calibri"/>
                <w:b/>
                <w:bCs/>
                <w:color w:val="000000"/>
                <w:rtl/>
              </w:rPr>
              <w:t>ج 1015</w:t>
            </w:r>
            <w:r>
              <w:rPr>
                <w:rFonts w:ascii="Calibri" w:hAnsi="Calibri" w:cs="Calibri"/>
                <w:b/>
                <w:bCs/>
                <w:color w:val="000000"/>
              </w:rPr>
              <w:t xml:space="preserve">)   To be used as maintenance post </w:t>
            </w:r>
            <w:proofErr w:type="spellStart"/>
            <w:r>
              <w:rPr>
                <w:rFonts w:ascii="Calibri" w:hAnsi="Calibri" w:cs="Calibri"/>
                <w:b/>
                <w:bCs/>
                <w:color w:val="000000"/>
              </w:rPr>
              <w:t>autologus</w:t>
            </w:r>
            <w:proofErr w:type="spellEnd"/>
            <w:r>
              <w:rPr>
                <w:rFonts w:ascii="Calibri" w:hAnsi="Calibri" w:cs="Calibri"/>
                <w:b/>
                <w:bCs/>
                <w:color w:val="000000"/>
              </w:rPr>
              <w:t xml:space="preserve"> (</w:t>
            </w:r>
            <w:proofErr w:type="gramStart"/>
            <w:r>
              <w:rPr>
                <w:rFonts w:ascii="Calibri" w:hAnsi="Calibri" w:cs="Calibri"/>
                <w:b/>
                <w:bCs/>
                <w:color w:val="000000"/>
              </w:rPr>
              <w:t>1012)transplant</w:t>
            </w:r>
            <w:proofErr w:type="gramEnd"/>
            <w:r>
              <w:rPr>
                <w:rFonts w:ascii="Calibri" w:hAnsi="Calibri" w:cs="Calibri"/>
                <w:b/>
                <w:bCs/>
                <w:color w:val="000000"/>
              </w:rPr>
              <w:t xml:space="preserve"> in multiple myeloma for 2 years</w:t>
            </w:r>
          </w:p>
        </w:tc>
        <w:tc>
          <w:tcPr>
            <w:tcW w:w="672" w:type="dxa"/>
            <w:shd w:val="clear" w:color="auto" w:fill="BFBFBF"/>
            <w:vAlign w:val="center"/>
          </w:tcPr>
          <w:p w14:paraId="4AAE158C"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72" w:type="dxa"/>
            <w:shd w:val="clear" w:color="auto" w:fill="BFBFBF"/>
            <w:vAlign w:val="center"/>
          </w:tcPr>
          <w:p w14:paraId="137D80B7"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64" w:type="dxa"/>
            <w:shd w:val="clear" w:color="auto" w:fill="BFBFBF"/>
            <w:vAlign w:val="center"/>
          </w:tcPr>
          <w:p w14:paraId="50BFB2B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787" w:type="dxa"/>
            <w:shd w:val="clear" w:color="auto" w:fill="BFBFBF"/>
            <w:vAlign w:val="center"/>
          </w:tcPr>
          <w:p w14:paraId="6536EB58"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48" w:type="dxa"/>
            <w:shd w:val="clear" w:color="auto" w:fill="BFBFBF"/>
            <w:vAlign w:val="center"/>
          </w:tcPr>
          <w:p w14:paraId="06EF6DE8"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52" w:type="dxa"/>
            <w:shd w:val="clear" w:color="auto" w:fill="BFBFBF"/>
            <w:vAlign w:val="center"/>
          </w:tcPr>
          <w:p w14:paraId="2A581614"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1053CAF8"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799E4D6E"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9" w:type="dxa"/>
            <w:shd w:val="clear" w:color="auto" w:fill="BFBFBF"/>
            <w:vAlign w:val="center"/>
          </w:tcPr>
          <w:p w14:paraId="490D5DC9"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88" w:type="dxa"/>
            <w:shd w:val="clear" w:color="auto" w:fill="BFBFBF"/>
            <w:vAlign w:val="center"/>
          </w:tcPr>
          <w:p w14:paraId="20D3C65B"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928" w:type="dxa"/>
            <w:shd w:val="clear" w:color="auto" w:fill="BFBFBF"/>
            <w:vAlign w:val="center"/>
          </w:tcPr>
          <w:p w14:paraId="776D5ED5" w14:textId="77777777" w:rsidR="00191B7E" w:rsidRPr="006F42FC" w:rsidRDefault="00191B7E"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39DC000C"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47FAB123"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776A7151"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6" w:type="dxa"/>
            <w:shd w:val="clear" w:color="auto" w:fill="BFBFBF"/>
            <w:vAlign w:val="center"/>
          </w:tcPr>
          <w:p w14:paraId="498A15F4"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9" w:type="dxa"/>
            <w:shd w:val="clear" w:color="auto" w:fill="BFBFBF"/>
            <w:vAlign w:val="center"/>
          </w:tcPr>
          <w:p w14:paraId="51791046"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r>
      <w:tr w:rsidR="00191B7E" w:rsidRPr="006F42FC" w14:paraId="0DA9E5A9" w14:textId="77777777" w:rsidTr="007567D6">
        <w:tc>
          <w:tcPr>
            <w:tcW w:w="665" w:type="dxa"/>
            <w:shd w:val="clear" w:color="auto" w:fill="BFBFBF"/>
            <w:vAlign w:val="center"/>
          </w:tcPr>
          <w:p w14:paraId="125E301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0" w:type="dxa"/>
            <w:shd w:val="clear" w:color="auto" w:fill="BFBFBF"/>
            <w:vAlign w:val="center"/>
          </w:tcPr>
          <w:p w14:paraId="426742E3"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8" w:type="dxa"/>
            <w:shd w:val="clear" w:color="auto" w:fill="BFBFBF"/>
            <w:vAlign w:val="center"/>
          </w:tcPr>
          <w:p w14:paraId="0E7DCD38"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4" w:type="dxa"/>
            <w:tcBorders>
              <w:top w:val="nil"/>
              <w:left w:val="nil"/>
              <w:bottom w:val="single" w:sz="4" w:space="0" w:color="auto"/>
              <w:right w:val="single" w:sz="4" w:space="0" w:color="auto"/>
            </w:tcBorders>
          </w:tcPr>
          <w:p w14:paraId="0B368D27" w14:textId="6EACD3BD"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15-B00-078</w:t>
            </w:r>
          </w:p>
        </w:tc>
        <w:tc>
          <w:tcPr>
            <w:tcW w:w="1351" w:type="dxa"/>
            <w:tcBorders>
              <w:top w:val="nil"/>
              <w:left w:val="nil"/>
              <w:bottom w:val="single" w:sz="4" w:space="0" w:color="auto"/>
              <w:right w:val="single" w:sz="4" w:space="0" w:color="auto"/>
            </w:tcBorders>
          </w:tcPr>
          <w:p w14:paraId="46D1C04C" w14:textId="7743FB95"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 xml:space="preserve">Lenalidomide 25mg </w:t>
            </w:r>
            <w:proofErr w:type="gramStart"/>
            <w:r>
              <w:rPr>
                <w:rFonts w:ascii="Calibri" w:hAnsi="Calibri" w:cs="Calibri"/>
                <w:b/>
                <w:bCs/>
                <w:color w:val="000000"/>
              </w:rPr>
              <w:t>capsule  or</w:t>
            </w:r>
            <w:proofErr w:type="gramEnd"/>
            <w:r>
              <w:rPr>
                <w:rFonts w:ascii="Calibri" w:hAnsi="Calibri" w:cs="Calibri"/>
                <w:b/>
                <w:bCs/>
                <w:color w:val="000000"/>
              </w:rPr>
              <w:t xml:space="preserve"> tablet                                                                    </w:t>
            </w:r>
            <w:r>
              <w:rPr>
                <w:rFonts w:ascii="Calibri" w:hAnsi="Calibri" w:cs="Calibri"/>
                <w:b/>
                <w:bCs/>
                <w:color w:val="000000"/>
                <w:rtl/>
              </w:rPr>
              <w:t>ج 1015</w:t>
            </w:r>
            <w:r>
              <w:rPr>
                <w:rFonts w:ascii="Calibri" w:hAnsi="Calibri" w:cs="Calibri"/>
                <w:b/>
                <w:bCs/>
                <w:color w:val="000000"/>
              </w:rPr>
              <w:t xml:space="preserve">) a- as </w:t>
            </w:r>
            <w:proofErr w:type="spellStart"/>
            <w:r>
              <w:rPr>
                <w:rFonts w:ascii="Calibri" w:hAnsi="Calibri" w:cs="Calibri"/>
                <w:b/>
                <w:bCs/>
                <w:color w:val="000000"/>
              </w:rPr>
              <w:t>consolideition</w:t>
            </w:r>
            <w:proofErr w:type="spellEnd"/>
            <w:r>
              <w:rPr>
                <w:rFonts w:ascii="Calibri" w:hAnsi="Calibri" w:cs="Calibri"/>
                <w:b/>
                <w:bCs/>
                <w:color w:val="000000"/>
              </w:rPr>
              <w:t xml:space="preserve"> post bone marrow transplant for 2 cycles </w:t>
            </w:r>
            <w:r>
              <w:rPr>
                <w:rFonts w:ascii="Calibri" w:hAnsi="Calibri" w:cs="Calibri"/>
                <w:b/>
                <w:bCs/>
                <w:color w:val="000000"/>
              </w:rPr>
              <w:br/>
              <w:t xml:space="preserve">b- in relapsed – </w:t>
            </w:r>
            <w:r>
              <w:rPr>
                <w:rFonts w:ascii="Calibri" w:hAnsi="Calibri" w:cs="Calibri"/>
                <w:b/>
                <w:bCs/>
                <w:color w:val="000000"/>
              </w:rPr>
              <w:lastRenderedPageBreak/>
              <w:t xml:space="preserve">refractory myeloma after </w:t>
            </w:r>
            <w:proofErr w:type="spellStart"/>
            <w:r>
              <w:rPr>
                <w:rFonts w:ascii="Calibri" w:hAnsi="Calibri" w:cs="Calibri"/>
                <w:b/>
                <w:bCs/>
                <w:color w:val="000000"/>
              </w:rPr>
              <w:t>bortozomibe</w:t>
            </w:r>
            <w:proofErr w:type="spellEnd"/>
            <w:r>
              <w:rPr>
                <w:rFonts w:ascii="Calibri" w:hAnsi="Calibri" w:cs="Calibri"/>
                <w:b/>
                <w:bCs/>
                <w:color w:val="000000"/>
              </w:rPr>
              <w:t xml:space="preserve"> </w:t>
            </w:r>
            <w:proofErr w:type="spellStart"/>
            <w:r>
              <w:rPr>
                <w:rFonts w:ascii="Calibri" w:hAnsi="Calibri" w:cs="Calibri"/>
                <w:b/>
                <w:bCs/>
                <w:color w:val="000000"/>
              </w:rPr>
              <w:t>containg</w:t>
            </w:r>
            <w:proofErr w:type="spellEnd"/>
            <w:r>
              <w:rPr>
                <w:rFonts w:ascii="Calibri" w:hAnsi="Calibri" w:cs="Calibri"/>
                <w:b/>
                <w:bCs/>
                <w:color w:val="000000"/>
              </w:rPr>
              <w:t xml:space="preserve"> regimen </w:t>
            </w:r>
            <w:r>
              <w:rPr>
                <w:rFonts w:ascii="Calibri" w:hAnsi="Calibri" w:cs="Calibri"/>
                <w:b/>
                <w:bCs/>
                <w:color w:val="000000"/>
              </w:rPr>
              <w:br/>
              <w:t xml:space="preserve">c- relapse after </w:t>
            </w:r>
            <w:proofErr w:type="spellStart"/>
            <w:r>
              <w:rPr>
                <w:rFonts w:ascii="Calibri" w:hAnsi="Calibri" w:cs="Calibri"/>
                <w:b/>
                <w:bCs/>
                <w:color w:val="000000"/>
              </w:rPr>
              <w:t>autologus</w:t>
            </w:r>
            <w:proofErr w:type="spellEnd"/>
            <w:r>
              <w:rPr>
                <w:rFonts w:ascii="Calibri" w:hAnsi="Calibri" w:cs="Calibri"/>
                <w:b/>
                <w:bCs/>
                <w:color w:val="000000"/>
              </w:rPr>
              <w:t xml:space="preserve"> bone </w:t>
            </w:r>
            <w:proofErr w:type="gramStart"/>
            <w:r>
              <w:rPr>
                <w:rFonts w:ascii="Calibri" w:hAnsi="Calibri" w:cs="Calibri"/>
                <w:b/>
                <w:bCs/>
                <w:color w:val="000000"/>
              </w:rPr>
              <w:t>marrow  transplant</w:t>
            </w:r>
            <w:proofErr w:type="gramEnd"/>
            <w:r>
              <w:rPr>
                <w:rFonts w:ascii="Calibri" w:hAnsi="Calibri" w:cs="Calibri"/>
                <w:b/>
                <w:bCs/>
                <w:color w:val="000000"/>
              </w:rPr>
              <w:t xml:space="preserve"> in both </w:t>
            </w:r>
            <w:proofErr w:type="gramStart"/>
            <w:r>
              <w:rPr>
                <w:rFonts w:ascii="Calibri" w:hAnsi="Calibri" w:cs="Calibri"/>
                <w:b/>
                <w:bCs/>
                <w:color w:val="000000"/>
              </w:rPr>
              <w:t>( b</w:t>
            </w:r>
            <w:proofErr w:type="gramEnd"/>
            <w:r>
              <w:rPr>
                <w:rFonts w:ascii="Calibri" w:hAnsi="Calibri" w:cs="Calibri"/>
                <w:b/>
                <w:bCs/>
                <w:color w:val="000000"/>
              </w:rPr>
              <w:t xml:space="preserve"> ) &amp; </w:t>
            </w:r>
            <w:proofErr w:type="gramStart"/>
            <w:r>
              <w:rPr>
                <w:rFonts w:ascii="Calibri" w:hAnsi="Calibri" w:cs="Calibri"/>
                <w:b/>
                <w:bCs/>
                <w:color w:val="000000"/>
              </w:rPr>
              <w:t>( c</w:t>
            </w:r>
            <w:proofErr w:type="gramEnd"/>
            <w:r>
              <w:rPr>
                <w:rFonts w:ascii="Calibri" w:hAnsi="Calibri" w:cs="Calibri"/>
                <w:b/>
                <w:bCs/>
                <w:color w:val="000000"/>
              </w:rPr>
              <w:t xml:space="preserve"> ) to be used for 4 cycles then to go for transplant or to continue for 1 year if not eligible</w:t>
            </w:r>
            <w:r>
              <w:rPr>
                <w:rFonts w:ascii="Calibri" w:hAnsi="Calibri" w:cs="Calibri"/>
                <w:b/>
                <w:bCs/>
                <w:color w:val="000000"/>
              </w:rPr>
              <w:br/>
              <w:t xml:space="preserve">(1012)                                                                         </w:t>
            </w:r>
          </w:p>
        </w:tc>
        <w:tc>
          <w:tcPr>
            <w:tcW w:w="672" w:type="dxa"/>
            <w:shd w:val="clear" w:color="auto" w:fill="BFBFBF"/>
            <w:vAlign w:val="center"/>
          </w:tcPr>
          <w:p w14:paraId="77CB071C"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72" w:type="dxa"/>
            <w:shd w:val="clear" w:color="auto" w:fill="BFBFBF"/>
            <w:vAlign w:val="center"/>
          </w:tcPr>
          <w:p w14:paraId="42DCC5C4"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64" w:type="dxa"/>
            <w:shd w:val="clear" w:color="auto" w:fill="BFBFBF"/>
            <w:vAlign w:val="center"/>
          </w:tcPr>
          <w:p w14:paraId="2A9BCF24"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787" w:type="dxa"/>
            <w:shd w:val="clear" w:color="auto" w:fill="BFBFBF"/>
            <w:vAlign w:val="center"/>
          </w:tcPr>
          <w:p w14:paraId="366650E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48" w:type="dxa"/>
            <w:shd w:val="clear" w:color="auto" w:fill="BFBFBF"/>
            <w:vAlign w:val="center"/>
          </w:tcPr>
          <w:p w14:paraId="0E396F14"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52" w:type="dxa"/>
            <w:shd w:val="clear" w:color="auto" w:fill="BFBFBF"/>
            <w:vAlign w:val="center"/>
          </w:tcPr>
          <w:p w14:paraId="4C67139A"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2967E3C6"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1199DAD4"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9" w:type="dxa"/>
            <w:shd w:val="clear" w:color="auto" w:fill="BFBFBF"/>
            <w:vAlign w:val="center"/>
          </w:tcPr>
          <w:p w14:paraId="566CBDD2"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88" w:type="dxa"/>
            <w:shd w:val="clear" w:color="auto" w:fill="BFBFBF"/>
            <w:vAlign w:val="center"/>
          </w:tcPr>
          <w:p w14:paraId="24BB141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928" w:type="dxa"/>
            <w:shd w:val="clear" w:color="auto" w:fill="BFBFBF"/>
            <w:vAlign w:val="center"/>
          </w:tcPr>
          <w:p w14:paraId="37FE2798" w14:textId="77777777" w:rsidR="00191B7E" w:rsidRPr="006F42FC" w:rsidRDefault="00191B7E"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2C41D46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747D3EC3"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03DDC18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6" w:type="dxa"/>
            <w:shd w:val="clear" w:color="auto" w:fill="BFBFBF"/>
            <w:vAlign w:val="center"/>
          </w:tcPr>
          <w:p w14:paraId="6D55B666"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9" w:type="dxa"/>
            <w:shd w:val="clear" w:color="auto" w:fill="BFBFBF"/>
            <w:vAlign w:val="center"/>
          </w:tcPr>
          <w:p w14:paraId="0C4351E8"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r>
      <w:tr w:rsidR="00191B7E" w:rsidRPr="006F42FC" w14:paraId="716410A9" w14:textId="77777777" w:rsidTr="007567D6">
        <w:tc>
          <w:tcPr>
            <w:tcW w:w="665" w:type="dxa"/>
            <w:shd w:val="clear" w:color="auto" w:fill="BFBFBF"/>
            <w:vAlign w:val="center"/>
          </w:tcPr>
          <w:p w14:paraId="6C9441F9"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0" w:type="dxa"/>
            <w:shd w:val="clear" w:color="auto" w:fill="BFBFBF"/>
            <w:vAlign w:val="center"/>
          </w:tcPr>
          <w:p w14:paraId="0EB3D529"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8" w:type="dxa"/>
            <w:shd w:val="clear" w:color="auto" w:fill="BFBFBF"/>
            <w:vAlign w:val="center"/>
          </w:tcPr>
          <w:p w14:paraId="2405485C"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4" w:type="dxa"/>
            <w:tcBorders>
              <w:top w:val="nil"/>
              <w:left w:val="nil"/>
              <w:bottom w:val="single" w:sz="4" w:space="0" w:color="auto"/>
              <w:right w:val="single" w:sz="4" w:space="0" w:color="auto"/>
            </w:tcBorders>
          </w:tcPr>
          <w:p w14:paraId="79B5A951" w14:textId="06178223"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15-B00-113</w:t>
            </w:r>
          </w:p>
        </w:tc>
        <w:tc>
          <w:tcPr>
            <w:tcW w:w="1351" w:type="dxa"/>
            <w:tcBorders>
              <w:top w:val="nil"/>
              <w:left w:val="nil"/>
              <w:bottom w:val="single" w:sz="4" w:space="0" w:color="auto"/>
              <w:right w:val="single" w:sz="4" w:space="0" w:color="auto"/>
            </w:tcBorders>
          </w:tcPr>
          <w:p w14:paraId="492D7599" w14:textId="4EE827B2"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 xml:space="preserve">palbociclib 125mg tablet or Capsule </w:t>
            </w:r>
            <w:r>
              <w:rPr>
                <w:rFonts w:ascii="Calibri" w:hAnsi="Calibri" w:cs="Calibri"/>
                <w:b/>
                <w:bCs/>
                <w:color w:val="000000"/>
              </w:rPr>
              <w:br/>
            </w:r>
            <w:r>
              <w:rPr>
                <w:rFonts w:ascii="Calibri" w:hAnsi="Calibri" w:cs="Calibri"/>
                <w:b/>
                <w:bCs/>
                <w:color w:val="000000"/>
              </w:rPr>
              <w:br/>
            </w:r>
            <w:r>
              <w:rPr>
                <w:rFonts w:ascii="Calibri" w:hAnsi="Calibri" w:cs="Calibri"/>
                <w:b/>
                <w:bCs/>
                <w:color w:val="000000"/>
              </w:rPr>
              <w:br/>
            </w:r>
            <w:r>
              <w:rPr>
                <w:rFonts w:ascii="Calibri" w:hAnsi="Calibri" w:cs="Calibri"/>
                <w:b/>
                <w:bCs/>
                <w:color w:val="000000"/>
                <w:rtl/>
              </w:rPr>
              <w:t xml:space="preserve">تقوم الشركة المجهزة للعلاج بتوفير الفحوصات الاتية مجانا </w:t>
            </w:r>
            <w:r>
              <w:rPr>
                <w:rFonts w:ascii="Calibri" w:hAnsi="Calibri" w:cs="Calibri"/>
                <w:b/>
                <w:bCs/>
                <w:color w:val="000000"/>
              </w:rPr>
              <w:br/>
              <w:t xml:space="preserve">(ER,PR,HER2) </w:t>
            </w:r>
            <w:r>
              <w:rPr>
                <w:rFonts w:ascii="Calibri" w:hAnsi="Calibri" w:cs="Calibri"/>
                <w:b/>
                <w:bCs/>
                <w:color w:val="000000"/>
                <w:rtl/>
              </w:rPr>
              <w:t>اعتمادا على اعداد المرضى</w:t>
            </w:r>
            <w:r>
              <w:rPr>
                <w:rFonts w:ascii="Calibri" w:hAnsi="Calibri" w:cs="Calibri"/>
                <w:b/>
                <w:bCs/>
                <w:color w:val="000000"/>
              </w:rPr>
              <w:br/>
            </w:r>
            <w:r>
              <w:rPr>
                <w:rFonts w:ascii="Calibri" w:hAnsi="Calibri" w:cs="Calibri"/>
                <w:b/>
                <w:bCs/>
                <w:color w:val="000000"/>
                <w:rtl/>
              </w:rPr>
              <w:t>تلتزم الشركة المجهزة للعلاج</w:t>
            </w:r>
            <w:r>
              <w:rPr>
                <w:rFonts w:ascii="Calibri" w:hAnsi="Calibri" w:cs="Calibri"/>
                <w:b/>
                <w:bCs/>
                <w:color w:val="000000"/>
              </w:rPr>
              <w:t xml:space="preserve">  </w:t>
            </w:r>
            <w:r>
              <w:rPr>
                <w:rFonts w:ascii="Calibri" w:hAnsi="Calibri" w:cs="Calibri"/>
                <w:b/>
                <w:bCs/>
                <w:color w:val="000000"/>
                <w:rtl/>
              </w:rPr>
              <w:t>بتوفير المادة ادناه كبضاعة مجانية</w:t>
            </w:r>
            <w:r>
              <w:rPr>
                <w:rFonts w:ascii="Calibri" w:hAnsi="Calibri" w:cs="Calibri"/>
                <w:b/>
                <w:bCs/>
                <w:color w:val="000000"/>
              </w:rPr>
              <w:br/>
              <w:t>palbociclib  100mg tablet or capsule</w:t>
            </w:r>
            <w:r>
              <w:rPr>
                <w:rFonts w:ascii="Calibri" w:hAnsi="Calibri" w:cs="Calibri"/>
                <w:b/>
                <w:bCs/>
                <w:color w:val="000000"/>
              </w:rPr>
              <w:br/>
              <w:t xml:space="preserve">  </w:t>
            </w:r>
            <w:r>
              <w:rPr>
                <w:rFonts w:ascii="Calibri" w:hAnsi="Calibri" w:cs="Calibri"/>
                <w:b/>
                <w:bCs/>
                <w:color w:val="000000"/>
                <w:rtl/>
              </w:rPr>
              <w:t>وبنسبة 10% من الكمية المتعاقد عليها من المادة 02</w:t>
            </w:r>
            <w:r>
              <w:rPr>
                <w:rFonts w:ascii="Calibri" w:hAnsi="Calibri" w:cs="Calibri"/>
                <w:b/>
                <w:bCs/>
                <w:color w:val="000000"/>
              </w:rPr>
              <w:br/>
              <w:t>1176</w:t>
            </w:r>
            <w:r>
              <w:rPr>
                <w:rFonts w:ascii="Calibri" w:hAnsi="Calibri" w:cs="Calibri"/>
                <w:b/>
                <w:bCs/>
                <w:color w:val="000000"/>
              </w:rPr>
              <w:br/>
              <w:t>1192</w:t>
            </w:r>
            <w:r>
              <w:rPr>
                <w:rFonts w:ascii="Calibri" w:hAnsi="Calibri" w:cs="Calibri"/>
                <w:b/>
                <w:bCs/>
                <w:color w:val="000000"/>
              </w:rPr>
              <w:br/>
            </w:r>
            <w:r>
              <w:rPr>
                <w:rFonts w:ascii="Calibri" w:hAnsi="Calibri" w:cs="Calibri"/>
                <w:b/>
                <w:bCs/>
                <w:color w:val="000000"/>
                <w:rtl/>
              </w:rPr>
              <w:lastRenderedPageBreak/>
              <w:t>لامانع من استخدام عقار ال</w:t>
            </w:r>
            <w:r>
              <w:rPr>
                <w:rFonts w:ascii="Calibri" w:hAnsi="Calibri" w:cs="Calibri"/>
                <w:b/>
                <w:bCs/>
                <w:color w:val="000000"/>
              </w:rPr>
              <w:t xml:space="preserve">  palbociclib</w:t>
            </w:r>
            <w:r>
              <w:rPr>
                <w:rFonts w:ascii="Calibri" w:hAnsi="Calibri" w:cs="Calibri"/>
                <w:b/>
                <w:bCs/>
                <w:color w:val="000000"/>
                <w:rtl/>
              </w:rPr>
              <w:t>و</w:t>
            </w:r>
            <w:r>
              <w:rPr>
                <w:rFonts w:ascii="Calibri" w:hAnsi="Calibri" w:cs="Calibri"/>
                <w:b/>
                <w:bCs/>
                <w:color w:val="000000"/>
              </w:rPr>
              <w:t xml:space="preserve"> CDK 4 / 6 </w:t>
            </w:r>
            <w:r>
              <w:rPr>
                <w:rFonts w:ascii="Calibri" w:hAnsi="Calibri" w:cs="Calibri"/>
                <w:b/>
                <w:bCs/>
                <w:color w:val="000000"/>
                <w:rtl/>
              </w:rPr>
              <w:t>مع العلاج الهرموني لمرض سرطان الثدي المنتشر والذي يحمل مستقبلات هرمونية موجبة</w:t>
            </w:r>
            <w:r>
              <w:rPr>
                <w:rFonts w:ascii="Calibri" w:hAnsi="Calibri" w:cs="Calibri"/>
                <w:b/>
                <w:bCs/>
                <w:color w:val="000000"/>
              </w:rPr>
              <w:t xml:space="preserve"> ER+ </w:t>
            </w:r>
            <w:r>
              <w:rPr>
                <w:rFonts w:ascii="Calibri" w:hAnsi="Calibri" w:cs="Calibri"/>
                <w:b/>
                <w:bCs/>
                <w:color w:val="000000"/>
                <w:rtl/>
              </w:rPr>
              <w:t>وسالب لل</w:t>
            </w:r>
            <w:r>
              <w:rPr>
                <w:rFonts w:ascii="Calibri" w:hAnsi="Calibri" w:cs="Calibri"/>
                <w:b/>
                <w:bCs/>
                <w:color w:val="000000"/>
              </w:rPr>
              <w:t xml:space="preserve">/new   HER2 </w:t>
            </w:r>
            <w:r>
              <w:rPr>
                <w:rFonts w:ascii="Calibri" w:hAnsi="Calibri" w:cs="Calibri"/>
                <w:b/>
                <w:bCs/>
                <w:color w:val="000000"/>
                <w:rtl/>
              </w:rPr>
              <w:t xml:space="preserve">في الخط العلاجي الاول والخط العلاجي الثاني وبعد العلاج الكيميائي, على ان لايتم الاستخدام لاكثر من خط علاجي واحد </w:t>
            </w:r>
            <w:r>
              <w:rPr>
                <w:rFonts w:ascii="Calibri" w:hAnsi="Calibri" w:cs="Calibri"/>
                <w:b/>
                <w:bCs/>
                <w:color w:val="000000"/>
              </w:rPr>
              <w:t xml:space="preserve">not used beyond progression on CDK4/6 inhibitors </w:t>
            </w:r>
            <w:r>
              <w:rPr>
                <w:rFonts w:ascii="Calibri" w:hAnsi="Calibri" w:cs="Calibri"/>
                <w:b/>
                <w:bCs/>
                <w:color w:val="000000"/>
              </w:rPr>
              <w:br/>
            </w:r>
            <w:r>
              <w:rPr>
                <w:rFonts w:ascii="Calibri" w:hAnsi="Calibri" w:cs="Calibri"/>
                <w:b/>
                <w:bCs/>
                <w:color w:val="000000"/>
                <w:rtl/>
              </w:rPr>
              <w:t xml:space="preserve">ج\1141 </w:t>
            </w:r>
            <w:r>
              <w:rPr>
                <w:rFonts w:ascii="Calibri" w:hAnsi="Calibri" w:cs="Calibri"/>
                <w:b/>
                <w:bCs/>
                <w:color w:val="000000"/>
              </w:rPr>
              <w:br/>
            </w:r>
            <w:r>
              <w:rPr>
                <w:rFonts w:ascii="Calibri" w:hAnsi="Calibri" w:cs="Calibri"/>
                <w:b/>
                <w:bCs/>
                <w:color w:val="000000"/>
                <w:rtl/>
              </w:rPr>
              <w:t>وتعطى للاستطبابات الاتية</w:t>
            </w:r>
            <w:r>
              <w:rPr>
                <w:rFonts w:ascii="Calibri" w:hAnsi="Calibri" w:cs="Calibri"/>
                <w:b/>
                <w:bCs/>
                <w:color w:val="000000"/>
              </w:rPr>
              <w:br/>
              <w:t xml:space="preserve">Initial endocrine based therapy in </w:t>
            </w:r>
            <w:proofErr w:type="spellStart"/>
            <w:r>
              <w:rPr>
                <w:rFonts w:ascii="Calibri" w:hAnsi="Calibri" w:cs="Calibri"/>
                <w:b/>
                <w:bCs/>
                <w:color w:val="000000"/>
              </w:rPr>
              <w:t>postmenopauasl</w:t>
            </w:r>
            <w:proofErr w:type="spellEnd"/>
            <w:r>
              <w:rPr>
                <w:rFonts w:ascii="Calibri" w:hAnsi="Calibri" w:cs="Calibri"/>
                <w:b/>
                <w:bCs/>
                <w:color w:val="000000"/>
              </w:rPr>
              <w:t xml:space="preserve"> and Premenopausal  patient with  </w:t>
            </w:r>
            <w:proofErr w:type="spellStart"/>
            <w:r>
              <w:rPr>
                <w:rFonts w:ascii="Calibri" w:hAnsi="Calibri" w:cs="Calibri"/>
                <w:b/>
                <w:bCs/>
                <w:color w:val="000000"/>
              </w:rPr>
              <w:t>HR+ve</w:t>
            </w:r>
            <w:proofErr w:type="spellEnd"/>
            <w:r>
              <w:rPr>
                <w:rFonts w:ascii="Calibri" w:hAnsi="Calibri" w:cs="Calibri"/>
                <w:b/>
                <w:bCs/>
                <w:color w:val="000000"/>
              </w:rPr>
              <w:t xml:space="preserve"> , HER2-ve metastatic breast cancer</w:t>
            </w:r>
            <w:r>
              <w:rPr>
                <w:rFonts w:ascii="Calibri" w:hAnsi="Calibri" w:cs="Calibri"/>
                <w:b/>
                <w:bCs/>
                <w:color w:val="000000"/>
              </w:rPr>
              <w:br/>
            </w:r>
            <w:r>
              <w:rPr>
                <w:rFonts w:ascii="Calibri" w:hAnsi="Calibri" w:cs="Calibri"/>
                <w:b/>
                <w:bCs/>
                <w:color w:val="000000"/>
                <w:rtl/>
              </w:rPr>
              <w:t>على ان تقوم الشركة المجهزة للعلاج بتوفير الفحوصات الاتية مجانا</w:t>
            </w:r>
            <w:r>
              <w:rPr>
                <w:rFonts w:ascii="Calibri" w:hAnsi="Calibri" w:cs="Calibri"/>
                <w:b/>
                <w:bCs/>
                <w:color w:val="000000"/>
              </w:rPr>
              <w:t xml:space="preserve"> (ER,PR,HER2) </w:t>
            </w:r>
            <w:r>
              <w:rPr>
                <w:rFonts w:ascii="Calibri" w:hAnsi="Calibri" w:cs="Calibri"/>
                <w:b/>
                <w:bCs/>
                <w:color w:val="000000"/>
                <w:rtl/>
              </w:rPr>
              <w:t>اعتمادا على اعداد المرضى</w:t>
            </w:r>
          </w:p>
        </w:tc>
        <w:tc>
          <w:tcPr>
            <w:tcW w:w="672" w:type="dxa"/>
            <w:shd w:val="clear" w:color="auto" w:fill="BFBFBF"/>
            <w:vAlign w:val="center"/>
          </w:tcPr>
          <w:p w14:paraId="70053B1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72" w:type="dxa"/>
            <w:shd w:val="clear" w:color="auto" w:fill="BFBFBF"/>
            <w:vAlign w:val="center"/>
          </w:tcPr>
          <w:p w14:paraId="13B87FEE"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64" w:type="dxa"/>
            <w:shd w:val="clear" w:color="auto" w:fill="BFBFBF"/>
            <w:vAlign w:val="center"/>
          </w:tcPr>
          <w:p w14:paraId="28108522"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787" w:type="dxa"/>
            <w:shd w:val="clear" w:color="auto" w:fill="BFBFBF"/>
            <w:vAlign w:val="center"/>
          </w:tcPr>
          <w:p w14:paraId="1CD0419F"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48" w:type="dxa"/>
            <w:shd w:val="clear" w:color="auto" w:fill="BFBFBF"/>
            <w:vAlign w:val="center"/>
          </w:tcPr>
          <w:p w14:paraId="7C72232F"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52" w:type="dxa"/>
            <w:shd w:val="clear" w:color="auto" w:fill="BFBFBF"/>
            <w:vAlign w:val="center"/>
          </w:tcPr>
          <w:p w14:paraId="41BCCBA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02DD3F4E"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7CD235F3"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9" w:type="dxa"/>
            <w:shd w:val="clear" w:color="auto" w:fill="BFBFBF"/>
            <w:vAlign w:val="center"/>
          </w:tcPr>
          <w:p w14:paraId="276CA856"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88" w:type="dxa"/>
            <w:shd w:val="clear" w:color="auto" w:fill="BFBFBF"/>
            <w:vAlign w:val="center"/>
          </w:tcPr>
          <w:p w14:paraId="0E82BBCB"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928" w:type="dxa"/>
            <w:shd w:val="clear" w:color="auto" w:fill="BFBFBF"/>
            <w:vAlign w:val="center"/>
          </w:tcPr>
          <w:p w14:paraId="486B1856" w14:textId="77777777" w:rsidR="00191B7E" w:rsidRPr="006F42FC" w:rsidRDefault="00191B7E"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4F9180EB"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1C0BA3DF"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059A5617"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6" w:type="dxa"/>
            <w:shd w:val="clear" w:color="auto" w:fill="BFBFBF"/>
            <w:vAlign w:val="center"/>
          </w:tcPr>
          <w:p w14:paraId="0CE56D0D"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9" w:type="dxa"/>
            <w:shd w:val="clear" w:color="auto" w:fill="BFBFBF"/>
            <w:vAlign w:val="center"/>
          </w:tcPr>
          <w:p w14:paraId="58954424"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r>
      <w:tr w:rsidR="00191B7E" w:rsidRPr="006F42FC" w14:paraId="1753187B" w14:textId="77777777" w:rsidTr="007567D6">
        <w:tc>
          <w:tcPr>
            <w:tcW w:w="665" w:type="dxa"/>
            <w:shd w:val="clear" w:color="auto" w:fill="BFBFBF"/>
            <w:vAlign w:val="center"/>
          </w:tcPr>
          <w:p w14:paraId="7227E36E"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0" w:type="dxa"/>
            <w:shd w:val="clear" w:color="auto" w:fill="BFBFBF"/>
            <w:vAlign w:val="center"/>
          </w:tcPr>
          <w:p w14:paraId="7F4CF1D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8" w:type="dxa"/>
            <w:shd w:val="clear" w:color="auto" w:fill="BFBFBF"/>
            <w:vAlign w:val="center"/>
          </w:tcPr>
          <w:p w14:paraId="45E5A65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4" w:type="dxa"/>
            <w:tcBorders>
              <w:top w:val="nil"/>
              <w:left w:val="nil"/>
              <w:bottom w:val="single" w:sz="4" w:space="0" w:color="auto"/>
              <w:right w:val="single" w:sz="4" w:space="0" w:color="auto"/>
            </w:tcBorders>
          </w:tcPr>
          <w:p w14:paraId="162AE8C4" w14:textId="3B47AD3C"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15-AA0-020</w:t>
            </w:r>
          </w:p>
        </w:tc>
        <w:tc>
          <w:tcPr>
            <w:tcW w:w="1351" w:type="dxa"/>
            <w:tcBorders>
              <w:top w:val="nil"/>
              <w:left w:val="nil"/>
              <w:bottom w:val="single" w:sz="4" w:space="0" w:color="auto"/>
              <w:right w:val="single" w:sz="4" w:space="0" w:color="auto"/>
            </w:tcBorders>
          </w:tcPr>
          <w:p w14:paraId="07307189" w14:textId="47CD9AE8"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roofErr w:type="spellStart"/>
            <w:proofErr w:type="gramStart"/>
            <w:r>
              <w:rPr>
                <w:rFonts w:ascii="Calibri" w:hAnsi="Calibri" w:cs="Calibri"/>
                <w:b/>
                <w:bCs/>
                <w:color w:val="000000"/>
              </w:rPr>
              <w:t>Mesna</w:t>
            </w:r>
            <w:proofErr w:type="spellEnd"/>
            <w:r>
              <w:rPr>
                <w:rFonts w:ascii="Calibri" w:hAnsi="Calibri" w:cs="Calibri"/>
                <w:b/>
                <w:bCs/>
                <w:color w:val="000000"/>
              </w:rPr>
              <w:t xml:space="preserve">  100</w:t>
            </w:r>
            <w:proofErr w:type="gramEnd"/>
            <w:r>
              <w:rPr>
                <w:rFonts w:ascii="Calibri" w:hAnsi="Calibri" w:cs="Calibri"/>
                <w:b/>
                <w:bCs/>
                <w:color w:val="000000"/>
              </w:rPr>
              <w:t xml:space="preserve">mg/ml, (4ml) Injection vial or ampoule                                       </w:t>
            </w:r>
            <w:r>
              <w:rPr>
                <w:rFonts w:ascii="Calibri" w:hAnsi="Calibri" w:cs="Calibri"/>
                <w:b/>
                <w:bCs/>
                <w:color w:val="000000"/>
                <w:rtl/>
              </w:rPr>
              <w:t>ج1274</w:t>
            </w:r>
            <w:r>
              <w:rPr>
                <w:rFonts w:ascii="Calibri" w:hAnsi="Calibri" w:cs="Calibri"/>
                <w:b/>
                <w:bCs/>
                <w:color w:val="000000"/>
              </w:rPr>
              <w:br/>
            </w:r>
            <w:r>
              <w:rPr>
                <w:rFonts w:ascii="Calibri" w:hAnsi="Calibri" w:cs="Calibri"/>
                <w:b/>
                <w:bCs/>
                <w:color w:val="000000"/>
                <w:rtl/>
              </w:rPr>
              <w:lastRenderedPageBreak/>
              <w:t xml:space="preserve">يوجه الاحتياج للاختصاصات الطبية المستفيدة من العلاجين والتي </w:t>
            </w:r>
            <w:proofErr w:type="gramStart"/>
            <w:r>
              <w:rPr>
                <w:rFonts w:ascii="Calibri" w:hAnsi="Calibri" w:cs="Calibri"/>
                <w:b/>
                <w:bCs/>
                <w:color w:val="000000"/>
                <w:rtl/>
              </w:rPr>
              <w:t>تشمل</w:t>
            </w:r>
            <w:r>
              <w:rPr>
                <w:rFonts w:ascii="Calibri" w:hAnsi="Calibri" w:cs="Calibri"/>
                <w:b/>
                <w:bCs/>
                <w:color w:val="000000"/>
              </w:rPr>
              <w:t xml:space="preserve"> :</w:t>
            </w:r>
            <w:proofErr w:type="gramEnd"/>
            <w:r>
              <w:rPr>
                <w:rFonts w:ascii="Calibri" w:hAnsi="Calibri" w:cs="Calibri"/>
                <w:b/>
                <w:bCs/>
                <w:color w:val="000000"/>
              </w:rPr>
              <w:br/>
              <w:t xml:space="preserve">1- </w:t>
            </w:r>
            <w:r>
              <w:rPr>
                <w:rFonts w:ascii="Calibri" w:hAnsi="Calibri" w:cs="Calibri"/>
                <w:b/>
                <w:bCs/>
                <w:color w:val="000000"/>
                <w:rtl/>
              </w:rPr>
              <w:t>استشارية امراض الدم</w:t>
            </w:r>
            <w:r>
              <w:rPr>
                <w:rFonts w:ascii="Calibri" w:hAnsi="Calibri" w:cs="Calibri"/>
                <w:b/>
                <w:bCs/>
                <w:color w:val="000000"/>
              </w:rPr>
              <w:br/>
              <w:t xml:space="preserve">2- </w:t>
            </w:r>
            <w:r>
              <w:rPr>
                <w:rFonts w:ascii="Calibri" w:hAnsi="Calibri" w:cs="Calibri"/>
                <w:b/>
                <w:bCs/>
                <w:color w:val="000000"/>
                <w:rtl/>
              </w:rPr>
              <w:t xml:space="preserve">استشارية امراض المفاصل والروماتيزم </w:t>
            </w:r>
            <w:r>
              <w:rPr>
                <w:rFonts w:ascii="Calibri" w:hAnsi="Calibri" w:cs="Calibri"/>
                <w:b/>
                <w:bCs/>
                <w:color w:val="000000"/>
              </w:rPr>
              <w:br/>
              <w:t xml:space="preserve">3- </w:t>
            </w:r>
            <w:r>
              <w:rPr>
                <w:rFonts w:ascii="Calibri" w:hAnsi="Calibri" w:cs="Calibri"/>
                <w:b/>
                <w:bCs/>
                <w:color w:val="000000"/>
                <w:rtl/>
              </w:rPr>
              <w:t>استشارية امراض وزرع الكلى</w:t>
            </w:r>
            <w:r>
              <w:rPr>
                <w:rFonts w:ascii="Calibri" w:hAnsi="Calibri" w:cs="Calibri"/>
                <w:b/>
                <w:bCs/>
                <w:color w:val="000000"/>
              </w:rPr>
              <w:br/>
              <w:t xml:space="preserve">4- </w:t>
            </w:r>
            <w:r>
              <w:rPr>
                <w:rFonts w:ascii="Calibri" w:hAnsi="Calibri" w:cs="Calibri"/>
                <w:b/>
                <w:bCs/>
                <w:color w:val="000000"/>
                <w:rtl/>
              </w:rPr>
              <w:t>الاشعة العلاجية</w:t>
            </w:r>
            <w:r>
              <w:rPr>
                <w:rFonts w:ascii="Calibri" w:hAnsi="Calibri" w:cs="Calibri"/>
                <w:b/>
                <w:bCs/>
                <w:color w:val="000000"/>
              </w:rPr>
              <w:br/>
              <w:t xml:space="preserve">5- </w:t>
            </w:r>
            <w:r>
              <w:rPr>
                <w:rFonts w:ascii="Calibri" w:hAnsi="Calibri" w:cs="Calibri"/>
                <w:b/>
                <w:bCs/>
                <w:color w:val="000000"/>
                <w:rtl/>
              </w:rPr>
              <w:t xml:space="preserve">الاورام </w:t>
            </w:r>
            <w:r>
              <w:rPr>
                <w:rFonts w:ascii="Calibri" w:hAnsi="Calibri" w:cs="Calibri"/>
                <w:b/>
                <w:bCs/>
                <w:color w:val="000000"/>
              </w:rPr>
              <w:br/>
            </w:r>
            <w:r>
              <w:rPr>
                <w:rFonts w:ascii="Calibri" w:hAnsi="Calibri" w:cs="Calibri"/>
                <w:b/>
                <w:bCs/>
                <w:color w:val="000000"/>
              </w:rPr>
              <w:br/>
              <w:t>1161</w:t>
            </w:r>
            <w:r>
              <w:rPr>
                <w:rFonts w:ascii="Calibri" w:hAnsi="Calibri" w:cs="Calibri"/>
                <w:b/>
                <w:bCs/>
                <w:color w:val="000000"/>
              </w:rPr>
              <w:br/>
              <w:t>1214</w:t>
            </w:r>
            <w:r>
              <w:rPr>
                <w:rFonts w:ascii="Calibri" w:hAnsi="Calibri" w:cs="Calibri"/>
                <w:b/>
                <w:bCs/>
                <w:color w:val="000000"/>
              </w:rPr>
              <w:br/>
            </w:r>
            <w:r>
              <w:rPr>
                <w:rFonts w:ascii="Calibri" w:hAnsi="Calibri" w:cs="Calibri"/>
                <w:b/>
                <w:bCs/>
                <w:color w:val="000000"/>
                <w:rtl/>
              </w:rPr>
              <w:t xml:space="preserve">يتم صرفه في مراكز المفاصل التي يتم فيها صرف </w:t>
            </w:r>
            <w:proofErr w:type="gramStart"/>
            <w:r>
              <w:rPr>
                <w:rFonts w:ascii="Calibri" w:hAnsi="Calibri" w:cs="Calibri"/>
                <w:b/>
                <w:bCs/>
                <w:color w:val="000000"/>
                <w:rtl/>
              </w:rPr>
              <w:t>مادة</w:t>
            </w:r>
            <w:r>
              <w:rPr>
                <w:rFonts w:ascii="Calibri" w:hAnsi="Calibri" w:cs="Calibri"/>
                <w:b/>
                <w:bCs/>
                <w:color w:val="000000"/>
              </w:rPr>
              <w:t xml:space="preserve">  Cyclophosphamide</w:t>
            </w:r>
            <w:proofErr w:type="gramEnd"/>
            <w:r>
              <w:rPr>
                <w:rFonts w:ascii="Calibri" w:hAnsi="Calibri" w:cs="Calibri"/>
                <w:b/>
                <w:bCs/>
                <w:color w:val="000000"/>
              </w:rPr>
              <w:t xml:space="preserve"> 500mg vial </w:t>
            </w:r>
          </w:p>
        </w:tc>
        <w:tc>
          <w:tcPr>
            <w:tcW w:w="672" w:type="dxa"/>
            <w:shd w:val="clear" w:color="auto" w:fill="BFBFBF"/>
            <w:vAlign w:val="center"/>
          </w:tcPr>
          <w:p w14:paraId="68804F7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72" w:type="dxa"/>
            <w:shd w:val="clear" w:color="auto" w:fill="BFBFBF"/>
            <w:vAlign w:val="center"/>
          </w:tcPr>
          <w:p w14:paraId="1D745E2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64" w:type="dxa"/>
            <w:shd w:val="clear" w:color="auto" w:fill="BFBFBF"/>
            <w:vAlign w:val="center"/>
          </w:tcPr>
          <w:p w14:paraId="144C7ED8"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787" w:type="dxa"/>
            <w:shd w:val="clear" w:color="auto" w:fill="BFBFBF"/>
            <w:vAlign w:val="center"/>
          </w:tcPr>
          <w:p w14:paraId="55AAF04C"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48" w:type="dxa"/>
            <w:shd w:val="clear" w:color="auto" w:fill="BFBFBF"/>
            <w:vAlign w:val="center"/>
          </w:tcPr>
          <w:p w14:paraId="19D1668F"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52" w:type="dxa"/>
            <w:shd w:val="clear" w:color="auto" w:fill="BFBFBF"/>
            <w:vAlign w:val="center"/>
          </w:tcPr>
          <w:p w14:paraId="1158325A"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7F905539"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5F226431"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9" w:type="dxa"/>
            <w:shd w:val="clear" w:color="auto" w:fill="BFBFBF"/>
            <w:vAlign w:val="center"/>
          </w:tcPr>
          <w:p w14:paraId="456A88A3"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88" w:type="dxa"/>
            <w:shd w:val="clear" w:color="auto" w:fill="BFBFBF"/>
            <w:vAlign w:val="center"/>
          </w:tcPr>
          <w:p w14:paraId="2308B114"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928" w:type="dxa"/>
            <w:shd w:val="clear" w:color="auto" w:fill="BFBFBF"/>
            <w:vAlign w:val="center"/>
          </w:tcPr>
          <w:p w14:paraId="1F7E1A45" w14:textId="77777777" w:rsidR="00191B7E" w:rsidRPr="006F42FC" w:rsidRDefault="00191B7E"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43C27FEA"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17B20C5A"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24909218"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6" w:type="dxa"/>
            <w:shd w:val="clear" w:color="auto" w:fill="BFBFBF"/>
            <w:vAlign w:val="center"/>
          </w:tcPr>
          <w:p w14:paraId="59415B7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9" w:type="dxa"/>
            <w:shd w:val="clear" w:color="auto" w:fill="BFBFBF"/>
            <w:vAlign w:val="center"/>
          </w:tcPr>
          <w:p w14:paraId="3B5DC4C9"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r>
      <w:tr w:rsidR="00191B7E" w:rsidRPr="006F42FC" w14:paraId="492F989D" w14:textId="77777777" w:rsidTr="007567D6">
        <w:tc>
          <w:tcPr>
            <w:tcW w:w="665" w:type="dxa"/>
            <w:shd w:val="clear" w:color="auto" w:fill="BFBFBF"/>
            <w:vAlign w:val="center"/>
          </w:tcPr>
          <w:p w14:paraId="158F750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0" w:type="dxa"/>
            <w:shd w:val="clear" w:color="auto" w:fill="BFBFBF"/>
            <w:vAlign w:val="center"/>
          </w:tcPr>
          <w:p w14:paraId="3B88F18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38" w:type="dxa"/>
            <w:shd w:val="clear" w:color="auto" w:fill="BFBFBF"/>
            <w:vAlign w:val="center"/>
          </w:tcPr>
          <w:p w14:paraId="0FA657B5"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4" w:type="dxa"/>
            <w:tcBorders>
              <w:top w:val="nil"/>
              <w:left w:val="nil"/>
              <w:bottom w:val="single" w:sz="4" w:space="0" w:color="auto"/>
              <w:right w:val="single" w:sz="4" w:space="0" w:color="auto"/>
            </w:tcBorders>
          </w:tcPr>
          <w:p w14:paraId="7B7F6CCD" w14:textId="35BC9464"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rPr>
              <w:t>15-B00-036</w:t>
            </w:r>
          </w:p>
        </w:tc>
        <w:tc>
          <w:tcPr>
            <w:tcW w:w="1351" w:type="dxa"/>
            <w:tcBorders>
              <w:top w:val="nil"/>
              <w:left w:val="nil"/>
              <w:bottom w:val="single" w:sz="4" w:space="0" w:color="auto"/>
              <w:right w:val="single" w:sz="4" w:space="0" w:color="auto"/>
            </w:tcBorders>
          </w:tcPr>
          <w:p w14:paraId="627E0190" w14:textId="1E959F90"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r>
              <w:rPr>
                <w:rFonts w:ascii="Calibri" w:hAnsi="Calibri" w:cs="Calibri"/>
                <w:b/>
                <w:bCs/>
                <w:color w:val="000000"/>
                <w:sz w:val="20"/>
                <w:szCs w:val="20"/>
              </w:rPr>
              <w:t xml:space="preserve">Rituximab concentrate 10 mg / ml  50 ml vial   or its approved Biosimilar  I.V infusion                                                                                                                                          </w:t>
            </w:r>
            <w:r>
              <w:rPr>
                <w:rFonts w:ascii="Calibri" w:hAnsi="Calibri" w:cs="Calibri"/>
                <w:b/>
                <w:bCs/>
                <w:color w:val="000000"/>
                <w:sz w:val="20"/>
                <w:szCs w:val="20"/>
                <w:rtl/>
              </w:rPr>
              <w:t>المادة تستعمل في حالات</w:t>
            </w:r>
            <w:r>
              <w:rPr>
                <w:rFonts w:ascii="Calibri" w:hAnsi="Calibri" w:cs="Calibri"/>
                <w:b/>
                <w:bCs/>
                <w:color w:val="000000"/>
                <w:sz w:val="20"/>
                <w:szCs w:val="20"/>
              </w:rPr>
              <w:t xml:space="preserve"> :-                                                    _ </w:t>
            </w:r>
            <w:r>
              <w:rPr>
                <w:rFonts w:ascii="Calibri" w:hAnsi="Calibri" w:cs="Calibri"/>
                <w:b/>
                <w:bCs/>
                <w:color w:val="000000"/>
                <w:sz w:val="20"/>
                <w:szCs w:val="20"/>
                <w:rtl/>
              </w:rPr>
              <w:t>لا يستورد الا بعد توفر فحص</w:t>
            </w:r>
            <w:r>
              <w:rPr>
                <w:rFonts w:ascii="Calibri" w:hAnsi="Calibri" w:cs="Calibri"/>
                <w:b/>
                <w:bCs/>
                <w:color w:val="000000"/>
                <w:sz w:val="20"/>
                <w:szCs w:val="20"/>
              </w:rPr>
              <w:t xml:space="preserve"> Cluster of  differentiation </w:t>
            </w:r>
            <w:r>
              <w:rPr>
                <w:rFonts w:ascii="Calibri" w:hAnsi="Calibri" w:cs="Calibri"/>
                <w:b/>
                <w:bCs/>
                <w:color w:val="000000"/>
                <w:sz w:val="20"/>
                <w:szCs w:val="20"/>
                <w:rtl/>
              </w:rPr>
              <w:t xml:space="preserve">الخاص </w:t>
            </w:r>
            <w:r>
              <w:rPr>
                <w:rFonts w:ascii="Calibri" w:hAnsi="Calibri" w:cs="Calibri"/>
                <w:b/>
                <w:bCs/>
                <w:color w:val="000000"/>
                <w:sz w:val="20"/>
                <w:szCs w:val="20"/>
              </w:rPr>
              <w:br/>
            </w:r>
            <w:r>
              <w:rPr>
                <w:rFonts w:ascii="Calibri" w:hAnsi="Calibri" w:cs="Calibri"/>
                <w:b/>
                <w:bCs/>
                <w:color w:val="000000"/>
                <w:sz w:val="20"/>
                <w:szCs w:val="20"/>
                <w:rtl/>
              </w:rPr>
              <w:t xml:space="preserve">بـ </w:t>
            </w:r>
            <w:r>
              <w:rPr>
                <w:rFonts w:ascii="Calibri" w:hAnsi="Calibri" w:cs="Calibri"/>
                <w:b/>
                <w:bCs/>
                <w:color w:val="000000"/>
                <w:sz w:val="20"/>
                <w:szCs w:val="20"/>
              </w:rPr>
              <w:t>CD 20</w:t>
            </w:r>
            <w:r>
              <w:rPr>
                <w:rFonts w:ascii="Calibri" w:hAnsi="Calibri" w:cs="Calibri"/>
                <w:b/>
                <w:bCs/>
                <w:color w:val="000000"/>
                <w:sz w:val="20"/>
                <w:szCs w:val="20"/>
              </w:rPr>
              <w:br/>
              <w:t xml:space="preserve">  - DLBCL ( Diffuse Large </w:t>
            </w:r>
            <w:r>
              <w:rPr>
                <w:rFonts w:ascii="Calibri" w:hAnsi="Calibri" w:cs="Calibri"/>
                <w:b/>
                <w:bCs/>
                <w:color w:val="000000"/>
                <w:sz w:val="20"/>
                <w:szCs w:val="20"/>
              </w:rPr>
              <w:lastRenderedPageBreak/>
              <w:t xml:space="preserve">Beta Cell Lymphoma ) </w:t>
            </w:r>
            <w:r>
              <w:rPr>
                <w:rFonts w:ascii="Calibri" w:hAnsi="Calibri" w:cs="Calibri"/>
                <w:b/>
                <w:bCs/>
                <w:color w:val="000000"/>
                <w:sz w:val="20"/>
                <w:szCs w:val="20"/>
              </w:rPr>
              <w:br/>
              <w:t xml:space="preserve">- Sever active rheumatic arthritis </w:t>
            </w:r>
            <w:r>
              <w:rPr>
                <w:rFonts w:ascii="Calibri" w:hAnsi="Calibri" w:cs="Calibri"/>
                <w:b/>
                <w:bCs/>
                <w:color w:val="000000"/>
                <w:sz w:val="20"/>
                <w:szCs w:val="20"/>
              </w:rPr>
              <w:br/>
            </w:r>
            <w:r>
              <w:rPr>
                <w:rFonts w:ascii="Calibri" w:hAnsi="Calibri" w:cs="Calibri"/>
                <w:b/>
                <w:bCs/>
                <w:color w:val="000000"/>
                <w:sz w:val="20"/>
                <w:szCs w:val="20"/>
                <w:rtl/>
              </w:rPr>
              <w:t>المؤسسات المخولة بصرف العلاج هي</w:t>
            </w:r>
            <w:r>
              <w:rPr>
                <w:rFonts w:ascii="Calibri" w:hAnsi="Calibri" w:cs="Calibri"/>
                <w:b/>
                <w:bCs/>
                <w:color w:val="000000"/>
                <w:sz w:val="20"/>
                <w:szCs w:val="20"/>
              </w:rPr>
              <w:t xml:space="preserve">:- </w:t>
            </w:r>
            <w:r>
              <w:rPr>
                <w:rFonts w:ascii="Calibri" w:hAnsi="Calibri" w:cs="Calibri"/>
                <w:b/>
                <w:bCs/>
                <w:color w:val="000000"/>
                <w:sz w:val="20"/>
                <w:szCs w:val="20"/>
              </w:rPr>
              <w:br/>
              <w:t xml:space="preserve">- </w:t>
            </w:r>
            <w:r>
              <w:rPr>
                <w:rFonts w:ascii="Calibri" w:hAnsi="Calibri" w:cs="Calibri"/>
                <w:b/>
                <w:bCs/>
                <w:color w:val="000000"/>
                <w:sz w:val="20"/>
                <w:szCs w:val="20"/>
                <w:rtl/>
              </w:rPr>
              <w:t xml:space="preserve">مراكز و استشاريات امراض الدم </w:t>
            </w:r>
            <w:r>
              <w:rPr>
                <w:rFonts w:ascii="Calibri" w:hAnsi="Calibri" w:cs="Calibri"/>
                <w:b/>
                <w:bCs/>
                <w:color w:val="000000"/>
                <w:sz w:val="20"/>
                <w:szCs w:val="20"/>
              </w:rPr>
              <w:br/>
              <w:t xml:space="preserve">- </w:t>
            </w:r>
            <w:r>
              <w:rPr>
                <w:rFonts w:ascii="Calibri" w:hAnsi="Calibri" w:cs="Calibri"/>
                <w:b/>
                <w:bCs/>
                <w:color w:val="000000"/>
                <w:sz w:val="20"/>
                <w:szCs w:val="20"/>
                <w:rtl/>
              </w:rPr>
              <w:t>المستشفيات التخصصية في معالجة الاورام او المستشفيات التي فيها استشارية معالجة الاورام</w:t>
            </w:r>
            <w:r>
              <w:rPr>
                <w:rFonts w:ascii="Calibri" w:hAnsi="Calibri" w:cs="Calibri"/>
                <w:b/>
                <w:bCs/>
                <w:color w:val="000000"/>
                <w:sz w:val="20"/>
                <w:szCs w:val="20"/>
              </w:rPr>
              <w:br/>
            </w:r>
            <w:r>
              <w:rPr>
                <w:rFonts w:ascii="Calibri" w:hAnsi="Calibri" w:cs="Calibri"/>
                <w:b/>
                <w:bCs/>
                <w:color w:val="000000"/>
                <w:sz w:val="20"/>
                <w:szCs w:val="20"/>
                <w:rtl/>
              </w:rPr>
              <w:t>كخط ثاني في علاج</w:t>
            </w:r>
            <w:r>
              <w:rPr>
                <w:rFonts w:ascii="Calibri" w:hAnsi="Calibri" w:cs="Calibri"/>
                <w:b/>
                <w:bCs/>
                <w:color w:val="000000"/>
                <w:sz w:val="20"/>
                <w:szCs w:val="20"/>
              </w:rPr>
              <w:t xml:space="preserve">     (979)   </w:t>
            </w:r>
            <w:r>
              <w:rPr>
                <w:rFonts w:ascii="Calibri" w:hAnsi="Calibri" w:cs="Calibri"/>
                <w:b/>
                <w:bCs/>
                <w:color w:val="000000"/>
                <w:sz w:val="20"/>
                <w:szCs w:val="20"/>
                <w:rtl/>
              </w:rPr>
              <w:t>يكون صرفه في مركز معالجة امراض المفاصل</w:t>
            </w:r>
            <w:r>
              <w:rPr>
                <w:rFonts w:ascii="Calibri" w:hAnsi="Calibri" w:cs="Calibri"/>
                <w:b/>
                <w:bCs/>
                <w:color w:val="000000"/>
                <w:sz w:val="20"/>
                <w:szCs w:val="20"/>
              </w:rPr>
              <w:t xml:space="preserve">  </w:t>
            </w:r>
            <w:r>
              <w:rPr>
                <w:rFonts w:ascii="Calibri" w:hAnsi="Calibri" w:cs="Calibri"/>
                <w:b/>
                <w:bCs/>
                <w:color w:val="000000"/>
                <w:sz w:val="20"/>
                <w:szCs w:val="20"/>
                <w:rtl/>
              </w:rPr>
              <w:t xml:space="preserve">التي تستخدم العلاج البايولوجي </w:t>
            </w:r>
            <w:r>
              <w:rPr>
                <w:rFonts w:ascii="Calibri" w:hAnsi="Calibri" w:cs="Calibri"/>
                <w:b/>
                <w:bCs/>
                <w:color w:val="000000"/>
                <w:sz w:val="20"/>
                <w:szCs w:val="20"/>
              </w:rPr>
              <w:t>(</w:t>
            </w:r>
            <w:proofErr w:type="spellStart"/>
            <w:r>
              <w:rPr>
                <w:rFonts w:ascii="Calibri" w:hAnsi="Calibri" w:cs="Calibri"/>
                <w:b/>
                <w:bCs/>
                <w:color w:val="000000"/>
                <w:sz w:val="20"/>
                <w:szCs w:val="20"/>
              </w:rPr>
              <w:t>inflximab</w:t>
            </w:r>
            <w:proofErr w:type="spellEnd"/>
            <w:r>
              <w:rPr>
                <w:rFonts w:ascii="Calibri" w:hAnsi="Calibri" w:cs="Calibri"/>
                <w:b/>
                <w:bCs/>
                <w:color w:val="000000"/>
                <w:sz w:val="20"/>
                <w:szCs w:val="20"/>
              </w:rPr>
              <w:t xml:space="preserve"> ) </w:t>
            </w:r>
            <w:r>
              <w:rPr>
                <w:rFonts w:ascii="Calibri" w:hAnsi="Calibri" w:cs="Calibri"/>
                <w:b/>
                <w:bCs/>
                <w:color w:val="000000"/>
                <w:sz w:val="20"/>
                <w:szCs w:val="20"/>
                <w:rtl/>
              </w:rPr>
              <w:t>وغيرها على ان تحتسب الاحتياج باشراف اللجنة الاستشارية للامراض الرثورية (1024 ) يقر استخدام عقار الــ</w:t>
            </w:r>
            <w:r>
              <w:rPr>
                <w:rFonts w:ascii="Calibri" w:hAnsi="Calibri" w:cs="Calibri"/>
                <w:b/>
                <w:bCs/>
                <w:color w:val="000000"/>
                <w:sz w:val="20"/>
                <w:szCs w:val="20"/>
              </w:rPr>
              <w:t xml:space="preserve"> Rituximab </w:t>
            </w:r>
            <w:r>
              <w:rPr>
                <w:rFonts w:ascii="Calibri" w:hAnsi="Calibri" w:cs="Calibri"/>
                <w:b/>
                <w:bCs/>
                <w:color w:val="000000"/>
                <w:sz w:val="20"/>
                <w:szCs w:val="20"/>
                <w:rtl/>
              </w:rPr>
              <w:t>لعلاج حالات الفقاع المعند ويحصر صرفه في دائرة مدينة الطب / مركز الامراض الجلدية والزهرية ج</w:t>
            </w:r>
            <w:r>
              <w:rPr>
                <w:rFonts w:ascii="Calibri" w:hAnsi="Calibri" w:cs="Calibri"/>
                <w:b/>
                <w:bCs/>
                <w:color w:val="000000"/>
                <w:sz w:val="20"/>
                <w:szCs w:val="20"/>
              </w:rPr>
              <w:t xml:space="preserve"> (1015)</w:t>
            </w:r>
            <w:r>
              <w:rPr>
                <w:rFonts w:ascii="Calibri" w:hAnsi="Calibri" w:cs="Calibri"/>
                <w:b/>
                <w:bCs/>
                <w:color w:val="000000"/>
                <w:sz w:val="20"/>
                <w:szCs w:val="20"/>
              </w:rPr>
              <w:br/>
            </w:r>
            <w:r>
              <w:rPr>
                <w:rFonts w:ascii="Calibri" w:hAnsi="Calibri" w:cs="Calibri"/>
                <w:b/>
                <w:bCs/>
                <w:color w:val="000000"/>
                <w:sz w:val="20"/>
                <w:szCs w:val="20"/>
                <w:rtl/>
              </w:rPr>
              <w:t>ج/1043</w:t>
            </w:r>
            <w:r>
              <w:rPr>
                <w:rFonts w:ascii="Calibri" w:hAnsi="Calibri" w:cs="Calibri"/>
                <w:b/>
                <w:bCs/>
                <w:color w:val="000000"/>
                <w:sz w:val="20"/>
                <w:szCs w:val="20"/>
              </w:rPr>
              <w:br/>
              <w:t>1080 1074</w:t>
            </w:r>
            <w:r>
              <w:rPr>
                <w:rFonts w:ascii="Calibri" w:hAnsi="Calibri" w:cs="Calibri"/>
                <w:b/>
                <w:bCs/>
                <w:color w:val="000000"/>
                <w:sz w:val="20"/>
                <w:szCs w:val="20"/>
              </w:rPr>
              <w:br/>
            </w:r>
            <w:r>
              <w:rPr>
                <w:rFonts w:ascii="Calibri" w:hAnsi="Calibri" w:cs="Calibri"/>
                <w:b/>
                <w:bCs/>
                <w:color w:val="000000"/>
                <w:sz w:val="20"/>
                <w:szCs w:val="20"/>
                <w:rtl/>
              </w:rPr>
              <w:t>تضاف الاستطبابات الاتية لمادة</w:t>
            </w:r>
            <w:r>
              <w:rPr>
                <w:rFonts w:ascii="Calibri" w:hAnsi="Calibri" w:cs="Calibri"/>
                <w:b/>
                <w:bCs/>
                <w:color w:val="000000"/>
                <w:sz w:val="20"/>
                <w:szCs w:val="20"/>
              </w:rPr>
              <w:t xml:space="preserve">  Rituximab   </w:t>
            </w:r>
            <w:r>
              <w:rPr>
                <w:rFonts w:ascii="Calibri" w:hAnsi="Calibri" w:cs="Calibri"/>
                <w:b/>
                <w:bCs/>
                <w:color w:val="000000"/>
                <w:sz w:val="20"/>
                <w:szCs w:val="20"/>
                <w:rtl/>
              </w:rPr>
              <w:t>لامراض الكلى</w:t>
            </w:r>
            <w:r>
              <w:rPr>
                <w:rFonts w:ascii="Calibri" w:hAnsi="Calibri" w:cs="Calibri"/>
                <w:b/>
                <w:bCs/>
                <w:color w:val="000000"/>
                <w:sz w:val="20"/>
                <w:szCs w:val="20"/>
              </w:rPr>
              <w:t xml:space="preserve"> :</w:t>
            </w:r>
            <w:r>
              <w:rPr>
                <w:rFonts w:ascii="Calibri" w:hAnsi="Calibri" w:cs="Calibri"/>
                <w:b/>
                <w:bCs/>
                <w:color w:val="000000"/>
                <w:sz w:val="20"/>
                <w:szCs w:val="20"/>
              </w:rPr>
              <w:br/>
              <w:t xml:space="preserve">1- </w:t>
            </w:r>
            <w:r>
              <w:rPr>
                <w:rFonts w:ascii="Calibri" w:hAnsi="Calibri" w:cs="Calibri"/>
                <w:b/>
                <w:bCs/>
                <w:color w:val="000000"/>
                <w:sz w:val="20"/>
                <w:szCs w:val="20"/>
                <w:rtl/>
              </w:rPr>
              <w:t>رفض الكلى في حالة</w:t>
            </w:r>
            <w:r>
              <w:rPr>
                <w:rFonts w:ascii="Calibri" w:hAnsi="Calibri" w:cs="Calibri"/>
                <w:b/>
                <w:bCs/>
                <w:color w:val="000000"/>
                <w:sz w:val="20"/>
                <w:szCs w:val="20"/>
              </w:rPr>
              <w:t xml:space="preserve">  ( Humoral rejection  )  </w:t>
            </w:r>
            <w:r>
              <w:rPr>
                <w:rFonts w:ascii="Calibri" w:hAnsi="Calibri" w:cs="Calibri"/>
                <w:b/>
                <w:bCs/>
                <w:color w:val="000000"/>
                <w:sz w:val="20"/>
                <w:szCs w:val="20"/>
                <w:rtl/>
              </w:rPr>
              <w:t xml:space="preserve">في الحالات المعندة بعد استعمال كافة الخطوات </w:t>
            </w:r>
            <w:r>
              <w:rPr>
                <w:rFonts w:ascii="Calibri" w:hAnsi="Calibri" w:cs="Calibri"/>
                <w:b/>
                <w:bCs/>
                <w:color w:val="000000"/>
                <w:sz w:val="20"/>
                <w:szCs w:val="20"/>
                <w:rtl/>
              </w:rPr>
              <w:lastRenderedPageBreak/>
              <w:t>الاولى في علاج رفض الكلى ويمكن اخذ عينة من الكلى المزروعة</w:t>
            </w:r>
            <w:r>
              <w:rPr>
                <w:rFonts w:ascii="Calibri" w:hAnsi="Calibri" w:cs="Calibri"/>
                <w:b/>
                <w:bCs/>
                <w:color w:val="000000"/>
                <w:sz w:val="20"/>
                <w:szCs w:val="20"/>
              </w:rPr>
              <w:t xml:space="preserve"> ( </w:t>
            </w:r>
            <w:proofErr w:type="spellStart"/>
            <w:r>
              <w:rPr>
                <w:rFonts w:ascii="Calibri" w:hAnsi="Calibri" w:cs="Calibri"/>
                <w:b/>
                <w:bCs/>
                <w:color w:val="000000"/>
                <w:sz w:val="20"/>
                <w:szCs w:val="20"/>
              </w:rPr>
              <w:t>graftbiopsy</w:t>
            </w:r>
            <w:proofErr w:type="spellEnd"/>
            <w:r>
              <w:rPr>
                <w:rFonts w:ascii="Calibri" w:hAnsi="Calibri" w:cs="Calibri"/>
                <w:b/>
                <w:bCs/>
                <w:color w:val="000000"/>
                <w:sz w:val="20"/>
                <w:szCs w:val="20"/>
              </w:rPr>
              <w:t xml:space="preserve"> )  </w:t>
            </w:r>
            <w:r>
              <w:rPr>
                <w:rFonts w:ascii="Calibri" w:hAnsi="Calibri" w:cs="Calibri"/>
                <w:b/>
                <w:bCs/>
                <w:color w:val="000000"/>
                <w:sz w:val="20"/>
                <w:szCs w:val="20"/>
                <w:rtl/>
              </w:rPr>
              <w:t xml:space="preserve">وتحدد عدد الجرعات بجرعتين فقط </w:t>
            </w:r>
            <w:r>
              <w:rPr>
                <w:rFonts w:ascii="Calibri" w:hAnsi="Calibri" w:cs="Calibri"/>
                <w:b/>
                <w:bCs/>
                <w:color w:val="000000"/>
                <w:sz w:val="20"/>
                <w:szCs w:val="20"/>
              </w:rPr>
              <w:t>.</w:t>
            </w:r>
            <w:r>
              <w:rPr>
                <w:rFonts w:ascii="Calibri" w:hAnsi="Calibri" w:cs="Calibri"/>
                <w:b/>
                <w:bCs/>
                <w:color w:val="000000"/>
                <w:sz w:val="20"/>
                <w:szCs w:val="20"/>
              </w:rPr>
              <w:br/>
              <w:t>2-</w:t>
            </w:r>
            <w:r>
              <w:rPr>
                <w:rFonts w:ascii="Calibri" w:hAnsi="Calibri" w:cs="Calibri"/>
                <w:b/>
                <w:bCs/>
                <w:color w:val="000000"/>
                <w:sz w:val="20"/>
                <w:szCs w:val="20"/>
                <w:rtl/>
              </w:rPr>
              <w:t>يمكن استعمال في</w:t>
            </w:r>
            <w:r>
              <w:rPr>
                <w:rFonts w:ascii="Calibri" w:hAnsi="Calibri" w:cs="Calibri"/>
                <w:b/>
                <w:bCs/>
                <w:color w:val="000000"/>
                <w:sz w:val="20"/>
                <w:szCs w:val="20"/>
              </w:rPr>
              <w:t xml:space="preserve"> ( SLE )  </w:t>
            </w:r>
            <w:r>
              <w:rPr>
                <w:rFonts w:ascii="Calibri" w:hAnsi="Calibri" w:cs="Calibri"/>
                <w:b/>
                <w:bCs/>
                <w:color w:val="000000"/>
                <w:sz w:val="20"/>
                <w:szCs w:val="20"/>
                <w:rtl/>
              </w:rPr>
              <w:t>للحالات المعندة للعلاج الاولي وبعد اخذ عينة من الكلى قبل اعطاء العلاج</w:t>
            </w:r>
            <w:r>
              <w:rPr>
                <w:rFonts w:ascii="Calibri" w:hAnsi="Calibri" w:cs="Calibri"/>
                <w:b/>
                <w:bCs/>
                <w:color w:val="000000"/>
                <w:sz w:val="20"/>
                <w:szCs w:val="20"/>
              </w:rPr>
              <w:t xml:space="preserve"> .</w:t>
            </w:r>
            <w:r>
              <w:rPr>
                <w:rFonts w:ascii="Calibri" w:hAnsi="Calibri" w:cs="Calibri"/>
                <w:b/>
                <w:bCs/>
                <w:color w:val="000000"/>
                <w:sz w:val="20"/>
                <w:szCs w:val="20"/>
              </w:rPr>
              <w:br/>
              <w:t>3-</w:t>
            </w:r>
            <w:r>
              <w:rPr>
                <w:rFonts w:ascii="Calibri" w:hAnsi="Calibri" w:cs="Calibri"/>
                <w:b/>
                <w:bCs/>
                <w:color w:val="000000"/>
                <w:sz w:val="20"/>
                <w:szCs w:val="20"/>
                <w:rtl/>
              </w:rPr>
              <w:t xml:space="preserve">في حالات التناذر الكلوي للاطفال يمكن استعماله في الحالات المعتمدة على البرردنزولون وبجرع عالية وعدم الاستجابة بصورة فعالة الى العلاجات البديلة الاخرى وعلى ان يكون المريض لديه عينة نسيجية للكلى </w:t>
            </w:r>
            <w:r>
              <w:rPr>
                <w:rFonts w:ascii="Calibri" w:hAnsi="Calibri" w:cs="Calibri"/>
                <w:b/>
                <w:bCs/>
                <w:color w:val="000000"/>
                <w:sz w:val="20"/>
                <w:szCs w:val="20"/>
              </w:rPr>
              <w:br/>
              <w:t>1081</w:t>
            </w:r>
            <w:r>
              <w:rPr>
                <w:rFonts w:ascii="Calibri" w:hAnsi="Calibri" w:cs="Calibri"/>
                <w:b/>
                <w:bCs/>
                <w:color w:val="000000"/>
                <w:sz w:val="20"/>
                <w:szCs w:val="20"/>
              </w:rPr>
              <w:br/>
            </w:r>
            <w:r>
              <w:rPr>
                <w:rFonts w:ascii="Calibri" w:hAnsi="Calibri" w:cs="Calibri"/>
                <w:b/>
                <w:bCs/>
                <w:color w:val="000000"/>
                <w:sz w:val="20"/>
                <w:szCs w:val="20"/>
                <w:rtl/>
              </w:rPr>
              <w:t>تضاف الاستطبابات الاتية</w:t>
            </w:r>
            <w:r>
              <w:rPr>
                <w:rFonts w:ascii="Calibri" w:hAnsi="Calibri" w:cs="Calibri"/>
                <w:b/>
                <w:bCs/>
                <w:color w:val="000000"/>
                <w:sz w:val="20"/>
                <w:szCs w:val="20"/>
              </w:rPr>
              <w:t xml:space="preserve">  </w:t>
            </w:r>
            <w:r>
              <w:rPr>
                <w:rFonts w:ascii="Calibri" w:hAnsi="Calibri" w:cs="Calibri"/>
                <w:b/>
                <w:bCs/>
                <w:color w:val="000000"/>
                <w:sz w:val="20"/>
                <w:szCs w:val="20"/>
                <w:rtl/>
              </w:rPr>
              <w:t>للامراض العصبية</w:t>
            </w:r>
            <w:r>
              <w:rPr>
                <w:rFonts w:ascii="Calibri" w:hAnsi="Calibri" w:cs="Calibri"/>
                <w:b/>
                <w:bCs/>
                <w:color w:val="000000"/>
                <w:sz w:val="20"/>
                <w:szCs w:val="20"/>
              </w:rPr>
              <w:t xml:space="preserve">  </w:t>
            </w:r>
            <w:r>
              <w:rPr>
                <w:rFonts w:ascii="Calibri" w:hAnsi="Calibri" w:cs="Calibri"/>
                <w:b/>
                <w:bCs/>
                <w:color w:val="000000"/>
                <w:sz w:val="20"/>
                <w:szCs w:val="20"/>
                <w:rtl/>
              </w:rPr>
              <w:t>وتحصر في الحالات المرضية الاتية وبواقع (4فيال ) بالسنة</w:t>
            </w:r>
            <w:r>
              <w:rPr>
                <w:rFonts w:ascii="Calibri" w:hAnsi="Calibri" w:cs="Calibri"/>
                <w:b/>
                <w:bCs/>
                <w:color w:val="000000"/>
                <w:sz w:val="20"/>
                <w:szCs w:val="20"/>
              </w:rPr>
              <w:t>:-</w:t>
            </w:r>
            <w:r>
              <w:rPr>
                <w:rFonts w:ascii="Calibri" w:hAnsi="Calibri" w:cs="Calibri"/>
                <w:b/>
                <w:bCs/>
                <w:color w:val="000000"/>
                <w:sz w:val="20"/>
                <w:szCs w:val="20"/>
              </w:rPr>
              <w:br/>
              <w:t xml:space="preserve">1- Devics disease ( </w:t>
            </w:r>
            <w:proofErr w:type="spellStart"/>
            <w:r>
              <w:rPr>
                <w:rFonts w:ascii="Calibri" w:hAnsi="Calibri" w:cs="Calibri"/>
                <w:b/>
                <w:bCs/>
                <w:color w:val="000000"/>
                <w:sz w:val="20"/>
                <w:szCs w:val="20"/>
              </w:rPr>
              <w:t>neuromeylitis</w:t>
            </w:r>
            <w:proofErr w:type="spellEnd"/>
            <w:r>
              <w:rPr>
                <w:rFonts w:ascii="Calibri" w:hAnsi="Calibri" w:cs="Calibri"/>
                <w:b/>
                <w:bCs/>
                <w:color w:val="000000"/>
                <w:sz w:val="20"/>
                <w:szCs w:val="20"/>
              </w:rPr>
              <w:t xml:space="preserve"> </w:t>
            </w:r>
            <w:proofErr w:type="spellStart"/>
            <w:r>
              <w:rPr>
                <w:rFonts w:ascii="Calibri" w:hAnsi="Calibri" w:cs="Calibri"/>
                <w:b/>
                <w:bCs/>
                <w:color w:val="000000"/>
                <w:sz w:val="20"/>
                <w:szCs w:val="20"/>
              </w:rPr>
              <w:t>optica</w:t>
            </w:r>
            <w:proofErr w:type="spellEnd"/>
            <w:r>
              <w:rPr>
                <w:rFonts w:ascii="Calibri" w:hAnsi="Calibri" w:cs="Calibri"/>
                <w:b/>
                <w:bCs/>
                <w:color w:val="000000"/>
                <w:sz w:val="20"/>
                <w:szCs w:val="20"/>
              </w:rPr>
              <w:t xml:space="preserve"> )       </w:t>
            </w:r>
            <w:r>
              <w:rPr>
                <w:rFonts w:ascii="Calibri" w:hAnsi="Calibri" w:cs="Calibri"/>
                <w:b/>
                <w:bCs/>
                <w:color w:val="000000"/>
                <w:sz w:val="20"/>
                <w:szCs w:val="20"/>
                <w:rtl/>
              </w:rPr>
              <w:t xml:space="preserve">خط اول </w:t>
            </w:r>
            <w:r>
              <w:rPr>
                <w:rFonts w:ascii="Calibri" w:hAnsi="Calibri" w:cs="Calibri"/>
                <w:b/>
                <w:bCs/>
                <w:color w:val="000000"/>
                <w:sz w:val="20"/>
                <w:szCs w:val="20"/>
              </w:rPr>
              <w:br/>
              <w:t xml:space="preserve">2- Anti musk Ab </w:t>
            </w:r>
            <w:proofErr w:type="spellStart"/>
            <w:r>
              <w:rPr>
                <w:rFonts w:ascii="Calibri" w:hAnsi="Calibri" w:cs="Calibri"/>
                <w:b/>
                <w:bCs/>
                <w:color w:val="000000"/>
                <w:sz w:val="20"/>
                <w:szCs w:val="20"/>
              </w:rPr>
              <w:t>Ms</w:t>
            </w:r>
            <w:proofErr w:type="spellEnd"/>
            <w:r>
              <w:rPr>
                <w:rFonts w:ascii="Calibri" w:hAnsi="Calibri" w:cs="Calibri"/>
                <w:b/>
                <w:bCs/>
                <w:color w:val="000000"/>
                <w:sz w:val="20"/>
                <w:szCs w:val="20"/>
              </w:rPr>
              <w:t xml:space="preserve">       </w:t>
            </w:r>
            <w:r>
              <w:rPr>
                <w:rFonts w:ascii="Calibri" w:hAnsi="Calibri" w:cs="Calibri"/>
                <w:b/>
                <w:bCs/>
                <w:color w:val="000000"/>
                <w:sz w:val="20"/>
                <w:szCs w:val="20"/>
                <w:rtl/>
              </w:rPr>
              <w:t xml:space="preserve">خط اول </w:t>
            </w:r>
            <w:r>
              <w:rPr>
                <w:rFonts w:ascii="Calibri" w:hAnsi="Calibri" w:cs="Calibri"/>
                <w:b/>
                <w:bCs/>
                <w:color w:val="000000"/>
                <w:sz w:val="20"/>
                <w:szCs w:val="20"/>
              </w:rPr>
              <w:br/>
              <w:t xml:space="preserve">3- Rescue therapy for Aggressive  </w:t>
            </w:r>
            <w:proofErr w:type="spellStart"/>
            <w:r>
              <w:rPr>
                <w:rFonts w:ascii="Calibri" w:hAnsi="Calibri" w:cs="Calibri"/>
                <w:b/>
                <w:bCs/>
                <w:color w:val="000000"/>
                <w:sz w:val="20"/>
                <w:szCs w:val="20"/>
              </w:rPr>
              <w:t>Ms</w:t>
            </w:r>
            <w:proofErr w:type="spellEnd"/>
            <w:r>
              <w:rPr>
                <w:rFonts w:ascii="Calibri" w:hAnsi="Calibri" w:cs="Calibri"/>
                <w:b/>
                <w:bCs/>
                <w:color w:val="000000"/>
                <w:sz w:val="20"/>
                <w:szCs w:val="20"/>
              </w:rPr>
              <w:t xml:space="preserve">      </w:t>
            </w:r>
            <w:r>
              <w:rPr>
                <w:rFonts w:ascii="Calibri" w:hAnsi="Calibri" w:cs="Calibri"/>
                <w:b/>
                <w:bCs/>
                <w:color w:val="000000"/>
                <w:sz w:val="20"/>
                <w:szCs w:val="20"/>
                <w:rtl/>
              </w:rPr>
              <w:t>خط ثالث</w:t>
            </w:r>
            <w:r>
              <w:rPr>
                <w:rFonts w:ascii="Calibri" w:hAnsi="Calibri" w:cs="Calibri"/>
                <w:b/>
                <w:bCs/>
                <w:color w:val="000000"/>
                <w:sz w:val="20"/>
                <w:szCs w:val="20"/>
              </w:rPr>
              <w:t xml:space="preserve">  </w:t>
            </w:r>
            <w:r>
              <w:rPr>
                <w:rFonts w:ascii="Calibri" w:hAnsi="Calibri" w:cs="Calibri"/>
                <w:b/>
                <w:bCs/>
                <w:color w:val="000000"/>
                <w:sz w:val="20"/>
                <w:szCs w:val="20"/>
              </w:rPr>
              <w:br/>
              <w:t xml:space="preserve"> </w:t>
            </w:r>
          </w:p>
        </w:tc>
        <w:tc>
          <w:tcPr>
            <w:tcW w:w="672" w:type="dxa"/>
            <w:shd w:val="clear" w:color="auto" w:fill="BFBFBF"/>
            <w:vAlign w:val="center"/>
          </w:tcPr>
          <w:p w14:paraId="170ECC5A"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72" w:type="dxa"/>
            <w:shd w:val="clear" w:color="auto" w:fill="BFBFBF"/>
            <w:vAlign w:val="center"/>
          </w:tcPr>
          <w:p w14:paraId="2DC266C6"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64" w:type="dxa"/>
            <w:shd w:val="clear" w:color="auto" w:fill="BFBFBF"/>
            <w:vAlign w:val="center"/>
          </w:tcPr>
          <w:p w14:paraId="15ED77C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787" w:type="dxa"/>
            <w:shd w:val="clear" w:color="auto" w:fill="BFBFBF"/>
            <w:vAlign w:val="center"/>
          </w:tcPr>
          <w:p w14:paraId="5217AE9B"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48" w:type="dxa"/>
            <w:shd w:val="clear" w:color="auto" w:fill="BFBFBF"/>
            <w:vAlign w:val="center"/>
          </w:tcPr>
          <w:p w14:paraId="7192507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52" w:type="dxa"/>
            <w:shd w:val="clear" w:color="auto" w:fill="BFBFBF"/>
            <w:vAlign w:val="center"/>
          </w:tcPr>
          <w:p w14:paraId="1524DA9E"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41E391AD"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52586F1E"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69" w:type="dxa"/>
            <w:shd w:val="clear" w:color="auto" w:fill="BFBFBF"/>
            <w:vAlign w:val="center"/>
          </w:tcPr>
          <w:p w14:paraId="25ABA080"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588" w:type="dxa"/>
            <w:shd w:val="clear" w:color="auto" w:fill="BFBFBF"/>
            <w:vAlign w:val="center"/>
          </w:tcPr>
          <w:p w14:paraId="443916BB"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928" w:type="dxa"/>
            <w:shd w:val="clear" w:color="auto" w:fill="BFBFBF"/>
            <w:vAlign w:val="center"/>
          </w:tcPr>
          <w:p w14:paraId="5D29E1AB" w14:textId="77777777" w:rsidR="00191B7E" w:rsidRPr="006F42FC" w:rsidRDefault="00191B7E"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2AC33FE1"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1F765DA7"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1AF38B04"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6" w:type="dxa"/>
            <w:shd w:val="clear" w:color="auto" w:fill="BFBFBF"/>
            <w:vAlign w:val="center"/>
          </w:tcPr>
          <w:p w14:paraId="0C28C68A"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c>
          <w:tcPr>
            <w:tcW w:w="629" w:type="dxa"/>
            <w:shd w:val="clear" w:color="auto" w:fill="BFBFBF"/>
            <w:vAlign w:val="center"/>
          </w:tcPr>
          <w:p w14:paraId="13554473" w14:textId="77777777" w:rsidR="00191B7E" w:rsidRPr="006F42FC" w:rsidRDefault="00191B7E" w:rsidP="00191B7E">
            <w:pPr>
              <w:bidi/>
              <w:spacing w:after="0" w:line="260" w:lineRule="exact"/>
              <w:jc w:val="center"/>
              <w:rPr>
                <w:rFonts w:ascii="Times New Roman" w:hAnsi="Times New Roman" w:cs="Times New Roman" w:hint="cs"/>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tcPr>
          <w:p w14:paraId="0CC53F5B"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325C3A58" w14:textId="77777777" w:rsidR="00B36230" w:rsidRDefault="00B36230" w:rsidP="00B36230">
      <w:pPr>
        <w:tabs>
          <w:tab w:val="left" w:pos="4254"/>
        </w:tabs>
        <w:bidi/>
        <w:rPr>
          <w:rtl/>
          <w:lang w:bidi="ar-IQ"/>
        </w:rPr>
      </w:pPr>
    </w:p>
    <w:p w14:paraId="6E97D47E" w14:textId="77777777" w:rsidR="00885130"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p w14:paraId="2D65ED3D" w14:textId="77777777" w:rsidR="00B36230" w:rsidRPr="00574CA6" w:rsidRDefault="00B36230" w:rsidP="00B36230">
      <w:pPr>
        <w:rPr>
          <w:rFonts w:ascii="Calibri" w:hAnsi="Calibri" w:cs="Arial"/>
          <w:b/>
          <w:bCs/>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4</w:t>
            </w:r>
          </w:p>
        </w:tc>
        <w:tc>
          <w:tcPr>
            <w:tcW w:w="6461" w:type="dxa"/>
            <w:gridSpan w:val="5"/>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Default="00212EFA" w:rsidP="00574CA6">
      <w:pPr>
        <w:bidi/>
        <w:spacing w:after="0" w:line="240" w:lineRule="exact"/>
        <w:jc w:val="both"/>
        <w:rPr>
          <w:rFonts w:ascii="Calibri" w:hAnsi="Calibri" w:cs="Arial"/>
          <w:color w:val="000000"/>
          <w:rtl/>
        </w:rPr>
      </w:pPr>
      <w:r w:rsidRPr="00885130">
        <w:rPr>
          <w:rFonts w:ascii="Calibri" w:hAnsi="Calibri" w:cs="Arial" w:hint="cs"/>
          <w:color w:val="000000"/>
          <w:rtl/>
        </w:rPr>
        <w:t>المجموع الإجمالي للعطاء بالدينار العراقي: ____________________________________(بالأرقام)</w:t>
      </w:r>
    </w:p>
    <w:p w14:paraId="29BA4DC1" w14:textId="77777777" w:rsidR="00E02F8D" w:rsidRPr="00885130" w:rsidRDefault="00E02F8D" w:rsidP="00E02F8D">
      <w:pPr>
        <w:bidi/>
        <w:spacing w:after="0" w:line="240" w:lineRule="exact"/>
        <w:jc w:val="both"/>
        <w:rPr>
          <w:rFonts w:ascii="Calibri" w:hAnsi="Calibri" w:cs="Arial"/>
          <w:color w:val="000000"/>
        </w:rPr>
      </w:pPr>
    </w:p>
    <w:p w14:paraId="6C7FCDE2" w14:textId="77777777" w:rsidR="00212EFA"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6B45A5A0" w14:textId="77777777" w:rsidR="00E02F8D" w:rsidRPr="00885130" w:rsidRDefault="00E02F8D" w:rsidP="00E02F8D">
      <w:pPr>
        <w:bidi/>
        <w:spacing w:after="0" w:line="240" w:lineRule="exact"/>
        <w:jc w:val="both"/>
        <w:rPr>
          <w:rFonts w:ascii="Calibri" w:hAnsi="Calibri" w:cs="Arial"/>
          <w:color w:val="000000"/>
          <w:rtl/>
        </w:rPr>
      </w:pP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624DB823" w14:textId="77777777" w:rsidR="00A5018F" w:rsidRDefault="00A5018F" w:rsidP="00A5018F">
      <w:pPr>
        <w:tabs>
          <w:tab w:val="right" w:pos="15336"/>
        </w:tabs>
        <w:bidi/>
        <w:ind w:right="-900"/>
        <w:rPr>
          <w:rFonts w:ascii="Arial Narrow" w:hAnsi="Arial Narrow"/>
          <w:sz w:val="20"/>
        </w:rPr>
      </w:pPr>
    </w:p>
    <w:p w14:paraId="433056D7" w14:textId="415A3140"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sidRPr="0085485D">
        <w:rPr>
          <w:rFonts w:ascii="Times New Roman" w:hAnsi="Times New Roman" w:hint="cs"/>
          <w:b/>
          <w:bCs/>
          <w:color w:val="FF0000"/>
          <w:sz w:val="32"/>
          <w:szCs w:val="32"/>
          <w:rtl/>
          <w:lang w:bidi="ar-LB"/>
        </w:rPr>
        <w:t xml:space="preserve"> </w:t>
      </w:r>
      <w:r w:rsidR="0085485D" w:rsidRPr="0085485D">
        <w:rPr>
          <w:rFonts w:ascii="Times New Roman" w:hAnsi="Times New Roman" w:hint="cs"/>
          <w:b/>
          <w:bCs/>
          <w:color w:val="FF0000"/>
          <w:sz w:val="32"/>
          <w:szCs w:val="32"/>
          <w:highlight w:val="yellow"/>
          <w:rtl/>
          <w:lang w:bidi="ar-LB"/>
        </w:rPr>
        <w:t>لا ينطبق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lastRenderedPageBreak/>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31D02A4E"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Pr>
          <w:rFonts w:ascii="Times New Roman" w:hAnsi="Times New Roman" w:hint="cs"/>
          <w:b/>
          <w:bCs/>
          <w:color w:val="000000"/>
          <w:sz w:val="28"/>
          <w:szCs w:val="28"/>
          <w:rtl/>
          <w:lang w:bidi="ar-LB"/>
        </w:rPr>
        <w:t xml:space="preserve"> </w:t>
      </w:r>
      <w:r w:rsidR="0085485D" w:rsidRPr="0085485D">
        <w:rPr>
          <w:rFonts w:ascii="Times New Roman" w:hAnsi="Times New Roman" w:hint="cs"/>
          <w:b/>
          <w:bCs/>
          <w:color w:val="FF0000"/>
          <w:sz w:val="36"/>
          <w:szCs w:val="36"/>
          <w:highlight w:val="yellow"/>
          <w:rtl/>
          <w:lang w:bidi="ar-LB"/>
        </w:rPr>
        <w:t>لا ينطبق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r>
            <w:proofErr w:type="gramStart"/>
            <w:r w:rsidRPr="00574CA6">
              <w:rPr>
                <w:color w:val="000000"/>
                <w:sz w:val="24"/>
                <w:szCs w:val="24"/>
              </w:rPr>
              <w:t>]</w:t>
            </w:r>
            <w:r w:rsidRPr="00574CA6">
              <w:rPr>
                <w:rFonts w:hint="cs"/>
                <w:color w:val="000000"/>
                <w:sz w:val="24"/>
                <w:szCs w:val="24"/>
                <w:rtl/>
              </w:rPr>
              <w:t>يملأ</w:t>
            </w:r>
            <w:proofErr w:type="gramEnd"/>
            <w:r w:rsidRPr="00574CA6">
              <w:rPr>
                <w:rFonts w:hint="cs"/>
                <w:color w:val="000000"/>
                <w:sz w:val="24"/>
                <w:szCs w:val="24"/>
                <w:rtl/>
              </w:rPr>
              <w:t xml:space="preserve">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ادخل</w:t>
            </w:r>
            <w:proofErr w:type="gramEnd"/>
            <w:r w:rsidRPr="00574CA6">
              <w:rPr>
                <w:rFonts w:ascii="Times New Roman" w:hAnsi="Times New Roman" w:cs="Times New Roman" w:hint="cs"/>
                <w:color w:val="000000"/>
                <w:sz w:val="24"/>
                <w:rtl/>
              </w:rPr>
              <w:t xml:space="preserve">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tl/>
        </w:rPr>
      </w:pPr>
    </w:p>
    <w:p w14:paraId="316C61F6" w14:textId="77777777" w:rsidR="000D3DBD" w:rsidRDefault="000D3DBD" w:rsidP="00212EFA">
      <w:pPr>
        <w:tabs>
          <w:tab w:val="right" w:pos="15336"/>
        </w:tabs>
        <w:ind w:left="34" w:right="-900"/>
        <w:rPr>
          <w:rFonts w:ascii="Arial Narrow" w:hAnsi="Arial Narrow"/>
          <w:sz w:val="20"/>
        </w:rPr>
      </w:pPr>
    </w:p>
    <w:p w14:paraId="25F6DAE2" w14:textId="77777777" w:rsidR="000D3DBD" w:rsidRDefault="000D3DBD" w:rsidP="00212EFA">
      <w:pPr>
        <w:tabs>
          <w:tab w:val="right" w:pos="15336"/>
        </w:tabs>
        <w:ind w:left="34" w:right="-900"/>
        <w:rPr>
          <w:rFonts w:ascii="Arial Narrow" w:hAnsi="Arial Narrow"/>
          <w:sz w:val="20"/>
        </w:rPr>
      </w:pPr>
    </w:p>
    <w:p w14:paraId="0A37D2A4" w14:textId="77777777" w:rsidR="000D3DBD" w:rsidRDefault="000D3DBD" w:rsidP="00212EFA">
      <w:pPr>
        <w:tabs>
          <w:tab w:val="right" w:pos="15336"/>
        </w:tabs>
        <w:ind w:left="34" w:right="-900"/>
        <w:rPr>
          <w:rFonts w:ascii="Arial Narrow" w:hAnsi="Arial Narrow"/>
          <w:sz w:val="20"/>
        </w:rPr>
      </w:pPr>
    </w:p>
    <w:p w14:paraId="1A989C72" w14:textId="77777777" w:rsidR="000D3DBD" w:rsidRDefault="000D3DBD" w:rsidP="00212EFA">
      <w:pPr>
        <w:tabs>
          <w:tab w:val="right" w:pos="15336"/>
        </w:tabs>
        <w:ind w:left="34" w:right="-900"/>
        <w:rPr>
          <w:rFonts w:ascii="Arial Narrow" w:hAnsi="Arial Narrow"/>
          <w:sz w:val="20"/>
        </w:rPr>
      </w:pPr>
    </w:p>
    <w:p w14:paraId="6BB68419" w14:textId="77777777" w:rsidR="000D3DBD" w:rsidRDefault="000D3DBD" w:rsidP="00212EFA">
      <w:pPr>
        <w:tabs>
          <w:tab w:val="right" w:pos="15336"/>
        </w:tabs>
        <w:ind w:left="34" w:right="-900"/>
        <w:rPr>
          <w:rFonts w:ascii="Arial Narrow" w:hAnsi="Arial Narrow"/>
          <w:sz w:val="20"/>
        </w:rPr>
      </w:pPr>
    </w:p>
    <w:p w14:paraId="53F6A63F" w14:textId="77777777" w:rsidR="000D3DBD" w:rsidRDefault="000D3DBD" w:rsidP="00212EFA">
      <w:pPr>
        <w:tabs>
          <w:tab w:val="right" w:pos="15336"/>
        </w:tabs>
        <w:ind w:left="34" w:right="-900"/>
        <w:rPr>
          <w:rFonts w:ascii="Arial Narrow" w:hAnsi="Arial Narrow"/>
          <w:sz w:val="20"/>
        </w:rPr>
      </w:pPr>
    </w:p>
    <w:p w14:paraId="38549FC5" w14:textId="77777777" w:rsidR="000D3DBD" w:rsidRDefault="000D3DBD" w:rsidP="00212EFA">
      <w:pPr>
        <w:tabs>
          <w:tab w:val="right" w:pos="15336"/>
        </w:tabs>
        <w:ind w:left="34" w:right="-900"/>
        <w:rPr>
          <w:rFonts w:ascii="Arial Narrow" w:hAnsi="Arial Narrow"/>
          <w:sz w:val="20"/>
        </w:rPr>
      </w:pPr>
    </w:p>
    <w:p w14:paraId="21821D16" w14:textId="77777777" w:rsidR="000D3DBD" w:rsidRDefault="000D3DBD" w:rsidP="00212EFA">
      <w:pPr>
        <w:tabs>
          <w:tab w:val="right" w:pos="15336"/>
        </w:tabs>
        <w:ind w:left="34" w:right="-900"/>
        <w:rPr>
          <w:rFonts w:ascii="Arial Narrow" w:hAnsi="Arial Narrow"/>
          <w:sz w:val="20"/>
        </w:rPr>
      </w:pPr>
    </w:p>
    <w:p w14:paraId="17A2AAA3" w14:textId="77777777" w:rsidR="000D3DBD" w:rsidRDefault="000D3DBD" w:rsidP="00212EFA">
      <w:pPr>
        <w:tabs>
          <w:tab w:val="right" w:pos="15336"/>
        </w:tabs>
        <w:ind w:left="34" w:right="-900"/>
        <w:rPr>
          <w:rFonts w:ascii="Arial Narrow" w:hAnsi="Arial Narrow"/>
          <w:sz w:val="20"/>
        </w:rPr>
      </w:pPr>
    </w:p>
    <w:p w14:paraId="5678FA4B" w14:textId="77777777" w:rsidR="000D3DBD" w:rsidRDefault="000D3DBD" w:rsidP="00212EFA">
      <w:pPr>
        <w:tabs>
          <w:tab w:val="right" w:pos="15336"/>
        </w:tabs>
        <w:ind w:left="34" w:right="-900"/>
        <w:rPr>
          <w:rFonts w:ascii="Arial Narrow" w:hAnsi="Arial Narrow"/>
          <w:sz w:val="20"/>
        </w:rPr>
      </w:pPr>
    </w:p>
    <w:p w14:paraId="7A26E93B" w14:textId="77777777" w:rsidR="000D3DBD" w:rsidRDefault="000D3DBD" w:rsidP="00212EFA">
      <w:pPr>
        <w:tabs>
          <w:tab w:val="right" w:pos="15336"/>
        </w:tabs>
        <w:ind w:left="34" w:right="-900"/>
        <w:rPr>
          <w:rFonts w:ascii="Arial Narrow" w:hAnsi="Arial Narrow"/>
          <w:sz w:val="20"/>
        </w:rPr>
      </w:pPr>
    </w:p>
    <w:p w14:paraId="41CE8268" w14:textId="77777777" w:rsidR="000D3DBD" w:rsidRDefault="000D3DBD" w:rsidP="00212EFA">
      <w:pPr>
        <w:tabs>
          <w:tab w:val="right" w:pos="15336"/>
        </w:tabs>
        <w:ind w:left="34" w:right="-900"/>
        <w:rPr>
          <w:rFonts w:ascii="Arial Narrow" w:hAnsi="Arial Narrow"/>
          <w:sz w:val="20"/>
        </w:rPr>
      </w:pPr>
    </w:p>
    <w:p w14:paraId="2A6DA0EE" w14:textId="77777777" w:rsidR="000D3DBD" w:rsidRDefault="000D3DBD" w:rsidP="00212EFA">
      <w:pPr>
        <w:tabs>
          <w:tab w:val="right" w:pos="15336"/>
        </w:tabs>
        <w:ind w:left="34" w:right="-900"/>
        <w:rPr>
          <w:rFonts w:ascii="Arial Narrow" w:hAnsi="Arial Narrow"/>
          <w:sz w:val="20"/>
        </w:rPr>
      </w:pPr>
    </w:p>
    <w:p w14:paraId="4AC3996F" w14:textId="77777777" w:rsidR="000D3DBD" w:rsidRDefault="000D3DBD" w:rsidP="00212EFA">
      <w:pPr>
        <w:tabs>
          <w:tab w:val="right" w:pos="15336"/>
        </w:tabs>
        <w:ind w:left="34" w:right="-900"/>
        <w:rPr>
          <w:rFonts w:ascii="Arial Narrow" w:hAnsi="Arial Narrow"/>
          <w:sz w:val="20"/>
        </w:rPr>
      </w:pPr>
    </w:p>
    <w:p w14:paraId="4CE22265" w14:textId="77777777" w:rsidR="000D3DBD" w:rsidRDefault="000D3DBD" w:rsidP="00212EFA">
      <w:pPr>
        <w:tabs>
          <w:tab w:val="right" w:pos="15336"/>
        </w:tabs>
        <w:ind w:left="34" w:right="-900"/>
        <w:rPr>
          <w:rFonts w:ascii="Arial Narrow" w:hAnsi="Arial Narrow"/>
          <w:sz w:val="20"/>
        </w:rPr>
      </w:pPr>
    </w:p>
    <w:p w14:paraId="1A4E6C30" w14:textId="77777777" w:rsidR="000D3DBD" w:rsidRDefault="000D3DBD" w:rsidP="00212EFA">
      <w:pPr>
        <w:tabs>
          <w:tab w:val="right" w:pos="15336"/>
        </w:tabs>
        <w:ind w:left="34" w:right="-900"/>
        <w:rPr>
          <w:rFonts w:ascii="Arial Narrow" w:hAnsi="Arial Narrow"/>
          <w:sz w:val="20"/>
        </w:rPr>
      </w:pPr>
    </w:p>
    <w:p w14:paraId="4D992BB4" w14:textId="77777777" w:rsidR="000D3DBD" w:rsidRDefault="000D3DBD" w:rsidP="00212EFA">
      <w:pPr>
        <w:tabs>
          <w:tab w:val="right" w:pos="15336"/>
        </w:tabs>
        <w:ind w:left="34" w:right="-900"/>
        <w:rPr>
          <w:rFonts w:ascii="Arial Narrow" w:hAnsi="Arial Narrow"/>
          <w:sz w:val="20"/>
        </w:rPr>
      </w:pPr>
    </w:p>
    <w:p w14:paraId="082E700F" w14:textId="77777777" w:rsidR="000D3DBD" w:rsidRDefault="000D3DBD" w:rsidP="00212EFA">
      <w:pPr>
        <w:tabs>
          <w:tab w:val="right" w:pos="15336"/>
        </w:tabs>
        <w:ind w:left="34" w:right="-900"/>
        <w:rPr>
          <w:rFonts w:ascii="Arial Narrow" w:hAnsi="Arial Narrow"/>
          <w:sz w:val="20"/>
        </w:rPr>
      </w:pPr>
    </w:p>
    <w:p w14:paraId="788DB6DA" w14:textId="77777777" w:rsidR="000D3DBD" w:rsidRDefault="000D3DBD" w:rsidP="00212EFA">
      <w:pPr>
        <w:tabs>
          <w:tab w:val="right" w:pos="15336"/>
        </w:tabs>
        <w:ind w:left="34" w:right="-900"/>
        <w:rPr>
          <w:rFonts w:ascii="Arial Narrow" w:hAnsi="Arial Narrow"/>
          <w:sz w:val="20"/>
        </w:rPr>
      </w:pPr>
    </w:p>
    <w:p w14:paraId="6FACCD5E" w14:textId="77777777" w:rsidR="000D3DBD" w:rsidRDefault="000D3DBD" w:rsidP="00212EFA">
      <w:pPr>
        <w:tabs>
          <w:tab w:val="right" w:pos="15336"/>
        </w:tabs>
        <w:ind w:left="34" w:right="-900"/>
        <w:rPr>
          <w:rFonts w:ascii="Arial Narrow" w:hAnsi="Arial Narrow"/>
          <w:sz w:val="20"/>
        </w:rPr>
      </w:pPr>
    </w:p>
    <w:p w14:paraId="634312A1" w14:textId="77777777" w:rsidR="000D3DBD" w:rsidRDefault="000D3DBD" w:rsidP="00212EFA">
      <w:pPr>
        <w:tabs>
          <w:tab w:val="right" w:pos="15336"/>
        </w:tabs>
        <w:ind w:left="34" w:right="-900"/>
        <w:rPr>
          <w:rFonts w:ascii="Arial Narrow" w:hAnsi="Arial Narrow"/>
          <w:sz w:val="20"/>
        </w:rPr>
      </w:pPr>
    </w:p>
    <w:p w14:paraId="1F2EA67F" w14:textId="77777777" w:rsidR="000D3DBD" w:rsidRDefault="000D3DBD"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12FB7FC4"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lastRenderedPageBreak/>
        <w:t>تصريح</w:t>
      </w:r>
      <w:r w:rsidR="00094447">
        <w:rPr>
          <w:rFonts w:hint="cs"/>
          <w:sz w:val="32"/>
          <w:szCs w:val="32"/>
          <w:rtl/>
        </w:rPr>
        <w:t xml:space="preserve"> </w:t>
      </w:r>
      <w:r w:rsidRPr="0085485D">
        <w:rPr>
          <w:rFonts w:hint="eastAsia"/>
          <w:sz w:val="32"/>
          <w:szCs w:val="32"/>
          <w:rtl/>
        </w:rPr>
        <w:t>عن</w:t>
      </w:r>
      <w:r w:rsidR="00094447" w:rsidRPr="0085485D">
        <w:rPr>
          <w:rFonts w:hint="cs"/>
          <w:sz w:val="32"/>
          <w:szCs w:val="32"/>
          <w:rtl/>
        </w:rPr>
        <w:t xml:space="preserve"> </w:t>
      </w:r>
      <w:r w:rsidRPr="0085485D">
        <w:rPr>
          <w:rFonts w:hint="eastAsia"/>
          <w:sz w:val="32"/>
          <w:szCs w:val="32"/>
          <w:rtl/>
        </w:rPr>
        <w:t>بلد</w:t>
      </w:r>
      <w:r w:rsidR="00094447" w:rsidRPr="0085485D">
        <w:rPr>
          <w:rFonts w:hint="cs"/>
          <w:sz w:val="32"/>
          <w:szCs w:val="32"/>
          <w:rtl/>
        </w:rPr>
        <w:t xml:space="preserve"> </w:t>
      </w:r>
      <w:r w:rsidRPr="0085485D">
        <w:rPr>
          <w:rFonts w:hint="eastAsia"/>
          <w:sz w:val="32"/>
          <w:szCs w:val="32"/>
          <w:rtl/>
        </w:rPr>
        <w:t>المنشأ</w:t>
      </w:r>
      <w:r w:rsidR="0085485D" w:rsidRPr="0085485D">
        <w:rPr>
          <w:rFonts w:hint="cs"/>
          <w:sz w:val="32"/>
          <w:szCs w:val="32"/>
          <w:rtl/>
        </w:rPr>
        <w:t xml:space="preserve"> </w:t>
      </w:r>
      <w:r w:rsidR="0085485D" w:rsidRPr="0085485D">
        <w:rPr>
          <w:rFonts w:hint="cs"/>
          <w:color w:val="FF0000"/>
          <w:sz w:val="32"/>
          <w:szCs w:val="32"/>
          <w:highlight w:val="yellow"/>
          <w:rtl/>
        </w:rPr>
        <w:t>لا ينطبق</w:t>
      </w:r>
      <w:r w:rsidR="0085485D" w:rsidRPr="0085485D">
        <w:rPr>
          <w:rFonts w:hint="cs"/>
          <w:color w:val="FF0000"/>
          <w:sz w:val="32"/>
          <w:szCs w:val="32"/>
          <w:rtl/>
        </w:rPr>
        <w:t xml:space="preserve"> </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9"/>
          <w:bookmarkEnd w:id="30"/>
          <w:bookmarkEnd w:id="31"/>
          <w:p w14:paraId="0FB56AA9" w14:textId="77777777" w:rsidR="00C32A53" w:rsidRDefault="00C32A53" w:rsidP="00C32A53">
            <w:pPr>
              <w:bidi/>
              <w:jc w:val="both"/>
              <w:rPr>
                <w:bCs/>
                <w:sz w:val="24"/>
                <w:szCs w:val="24"/>
                <w:rtl/>
                <w:lang w:bidi="ar-IQ"/>
              </w:rPr>
            </w:pPr>
            <w:r w:rsidRPr="00C32A53">
              <w:rPr>
                <w:rFonts w:hint="cs"/>
                <w:bCs/>
                <w:sz w:val="24"/>
                <w:szCs w:val="24"/>
                <w:rtl/>
              </w:rPr>
              <w:lastRenderedPageBreak/>
              <w:t>القسم الخامس : الدول المؤهلة</w:t>
            </w:r>
            <w:r w:rsidR="0085485D">
              <w:rPr>
                <w:rFonts w:hint="cs"/>
                <w:bCs/>
                <w:sz w:val="24"/>
                <w:szCs w:val="24"/>
                <w:rtl/>
                <w:lang w:bidi="ar-IQ"/>
              </w:rPr>
              <w:t xml:space="preserve"> </w:t>
            </w:r>
            <w:r w:rsidR="0085485D" w:rsidRPr="0085485D">
              <w:rPr>
                <w:rFonts w:hint="cs"/>
                <w:bCs/>
                <w:color w:val="FF0000"/>
                <w:sz w:val="32"/>
                <w:szCs w:val="32"/>
                <w:highlight w:val="yellow"/>
                <w:rtl/>
                <w:lang w:bidi="ar-IQ"/>
              </w:rPr>
              <w:t>لا ينطبق</w:t>
            </w:r>
          </w:p>
          <w:p w14:paraId="41445700" w14:textId="38D2F2B2" w:rsidR="0085485D" w:rsidRPr="00C32A53" w:rsidRDefault="0085485D" w:rsidP="0085485D">
            <w:pPr>
              <w:bidi/>
              <w:jc w:val="both"/>
              <w:rPr>
                <w:bCs/>
                <w:sz w:val="24"/>
                <w:szCs w:val="24"/>
                <w:rtl/>
                <w:lang w:bidi="ar-IQ"/>
              </w:rPr>
            </w:pP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lastRenderedPageBreak/>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4DA12A28"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r w:rsidR="0085485D">
              <w:rPr>
                <w:rFonts w:ascii="Times New Roman Bold" w:hAnsi="Times New Roman Bold" w:hint="cs"/>
                <w:bCs/>
                <w:sz w:val="24"/>
                <w:szCs w:val="24"/>
                <w:rtl/>
                <w:lang w:bidi="ar-IQ"/>
              </w:rPr>
              <w:t xml:space="preserve">   </w:t>
            </w:r>
            <w:r w:rsidR="0085485D" w:rsidRPr="0085485D">
              <w:rPr>
                <w:rFonts w:ascii="Times New Roman Bold" w:hAnsi="Times New Roman Bold" w:hint="cs"/>
                <w:bCs/>
                <w:color w:val="FF0000"/>
                <w:sz w:val="28"/>
                <w:szCs w:val="32"/>
                <w:highlight w:val="yellow"/>
                <w:rtl/>
                <w:lang w:bidi="ar-IQ"/>
              </w:rPr>
              <w:t>لا ينطبق</w:t>
            </w:r>
            <w:r w:rsidR="0085485D" w:rsidRPr="0085485D">
              <w:rPr>
                <w:rFonts w:ascii="Times New Roman Bold" w:hAnsi="Times New Roman Bold" w:hint="cs"/>
                <w:bCs/>
                <w:color w:val="FF0000"/>
                <w:sz w:val="28"/>
                <w:szCs w:val="32"/>
                <w:rtl/>
                <w:lang w:bidi="ar-IQ"/>
              </w:rPr>
              <w:t xml:space="preserve"> </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w:t>
            </w:r>
            <w:r w:rsidRPr="002467B5">
              <w:rPr>
                <w:sz w:val="24"/>
                <w:szCs w:val="24"/>
                <w:rtl/>
              </w:rPr>
              <w:lastRenderedPageBreak/>
              <w:t>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w:t>
            </w:r>
            <w:proofErr w:type="gramStart"/>
            <w:r w:rsidRPr="002467B5">
              <w:rPr>
                <w:sz w:val="24"/>
                <w:szCs w:val="24"/>
              </w:rPr>
              <w:t>live</w:t>
            </w:r>
            <w:proofErr w:type="gramEnd"/>
            <w:r w:rsidRPr="002467B5">
              <w:rPr>
                <w:sz w:val="24"/>
                <w:szCs w:val="24"/>
              </w:rPr>
              <w:t xml:space="preser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w:t>
            </w:r>
            <w:r w:rsidRPr="002467B5">
              <w:rPr>
                <w:rFonts w:hint="cs"/>
                <w:b/>
                <w:bCs/>
                <w:sz w:val="24"/>
                <w:szCs w:val="24"/>
                <w:rtl/>
              </w:rPr>
              <w:lastRenderedPageBreak/>
              <w:t>أو الوسم أو وضع 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lastRenderedPageBreak/>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314"/>
        <w:gridCol w:w="1461"/>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0D3DBD">
        <w:tc>
          <w:tcPr>
            <w:tcW w:w="10314"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461"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0D3DBD">
        <w:tc>
          <w:tcPr>
            <w:tcW w:w="10314"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461" w:type="dxa"/>
          </w:tcPr>
          <w:p w14:paraId="18B7B251" w14:textId="77777777" w:rsidR="003E1970" w:rsidRPr="004673F4" w:rsidRDefault="003E1970" w:rsidP="004673F4">
            <w:pPr>
              <w:jc w:val="both"/>
              <w:rPr>
                <w:sz w:val="20"/>
                <w:szCs w:val="20"/>
              </w:rPr>
            </w:pPr>
          </w:p>
        </w:tc>
      </w:tr>
      <w:tr w:rsidR="003E1970" w:rsidRPr="00547640" w14:paraId="6BA18E0C" w14:textId="77777777" w:rsidTr="000D3DBD">
        <w:tc>
          <w:tcPr>
            <w:tcW w:w="10314"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461" w:type="dxa"/>
          </w:tcPr>
          <w:p w14:paraId="773C9EB5" w14:textId="77777777" w:rsidR="003E1970" w:rsidRPr="004673F4" w:rsidRDefault="003E1970" w:rsidP="004673F4">
            <w:pPr>
              <w:jc w:val="both"/>
              <w:rPr>
                <w:sz w:val="20"/>
                <w:szCs w:val="20"/>
              </w:rPr>
            </w:pPr>
          </w:p>
        </w:tc>
      </w:tr>
      <w:tr w:rsidR="003E1970" w:rsidRPr="00547640" w14:paraId="5866610B" w14:textId="77777777" w:rsidTr="000D3DBD">
        <w:tc>
          <w:tcPr>
            <w:tcW w:w="10314"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461" w:type="dxa"/>
          </w:tcPr>
          <w:p w14:paraId="580F2760" w14:textId="77777777" w:rsidR="003E1970" w:rsidRPr="004673F4" w:rsidRDefault="003E1970" w:rsidP="004673F4">
            <w:pPr>
              <w:jc w:val="both"/>
              <w:rPr>
                <w:sz w:val="20"/>
                <w:szCs w:val="20"/>
              </w:rPr>
            </w:pPr>
          </w:p>
        </w:tc>
      </w:tr>
      <w:tr w:rsidR="003E1970" w:rsidRPr="00547640" w14:paraId="7B815820" w14:textId="77777777" w:rsidTr="000D3DBD">
        <w:tc>
          <w:tcPr>
            <w:tcW w:w="10314"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461" w:type="dxa"/>
          </w:tcPr>
          <w:p w14:paraId="76DC4649" w14:textId="77777777" w:rsidR="003E1970" w:rsidRPr="004673F4" w:rsidRDefault="003E1970" w:rsidP="004673F4">
            <w:pPr>
              <w:jc w:val="both"/>
              <w:rPr>
                <w:sz w:val="20"/>
                <w:szCs w:val="20"/>
              </w:rPr>
            </w:pPr>
          </w:p>
        </w:tc>
      </w:tr>
      <w:tr w:rsidR="003E1970" w:rsidRPr="00547640" w14:paraId="5C3D5521" w14:textId="77777777" w:rsidTr="000D3DBD">
        <w:tc>
          <w:tcPr>
            <w:tcW w:w="10314"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461" w:type="dxa"/>
          </w:tcPr>
          <w:p w14:paraId="322BFAB2" w14:textId="77777777" w:rsidR="003E1970" w:rsidRPr="004673F4" w:rsidRDefault="003E1970" w:rsidP="004673F4">
            <w:pPr>
              <w:jc w:val="both"/>
              <w:rPr>
                <w:sz w:val="20"/>
                <w:szCs w:val="20"/>
              </w:rPr>
            </w:pPr>
          </w:p>
        </w:tc>
      </w:tr>
      <w:tr w:rsidR="003E1970" w:rsidRPr="00547640" w14:paraId="7A6DA4FE" w14:textId="77777777" w:rsidTr="000D3DBD">
        <w:tc>
          <w:tcPr>
            <w:tcW w:w="10314"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461" w:type="dxa"/>
          </w:tcPr>
          <w:p w14:paraId="3734AA14" w14:textId="77777777" w:rsidR="003E1970" w:rsidRPr="004673F4" w:rsidRDefault="003E1970" w:rsidP="004673F4">
            <w:pPr>
              <w:jc w:val="both"/>
              <w:rPr>
                <w:sz w:val="20"/>
                <w:szCs w:val="20"/>
              </w:rPr>
            </w:pPr>
          </w:p>
        </w:tc>
      </w:tr>
      <w:tr w:rsidR="003E1970" w:rsidRPr="00547640" w14:paraId="2A1E75A3" w14:textId="77777777" w:rsidTr="000D3DBD">
        <w:tc>
          <w:tcPr>
            <w:tcW w:w="10314"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461" w:type="dxa"/>
          </w:tcPr>
          <w:p w14:paraId="7DD9DDC9" w14:textId="77777777" w:rsidR="003E1970" w:rsidRPr="004673F4" w:rsidRDefault="003E1970" w:rsidP="004673F4">
            <w:pPr>
              <w:jc w:val="both"/>
              <w:rPr>
                <w:sz w:val="20"/>
                <w:szCs w:val="20"/>
              </w:rPr>
            </w:pPr>
          </w:p>
        </w:tc>
      </w:tr>
      <w:tr w:rsidR="003E1970" w:rsidRPr="00547640" w14:paraId="2815B4F1" w14:textId="77777777" w:rsidTr="000D3DBD">
        <w:tc>
          <w:tcPr>
            <w:tcW w:w="10314"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461" w:type="dxa"/>
          </w:tcPr>
          <w:p w14:paraId="556F40CC" w14:textId="77777777" w:rsidR="003E1970" w:rsidRPr="004673F4" w:rsidRDefault="003E1970" w:rsidP="004673F4">
            <w:pPr>
              <w:jc w:val="both"/>
              <w:rPr>
                <w:sz w:val="20"/>
                <w:szCs w:val="20"/>
              </w:rPr>
            </w:pPr>
          </w:p>
        </w:tc>
      </w:tr>
      <w:tr w:rsidR="003E1970" w:rsidRPr="00547640" w14:paraId="35FE07AE" w14:textId="77777777" w:rsidTr="000D3DBD">
        <w:tc>
          <w:tcPr>
            <w:tcW w:w="10314"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461" w:type="dxa"/>
          </w:tcPr>
          <w:p w14:paraId="0919988D" w14:textId="77777777" w:rsidR="003E1970" w:rsidRPr="004673F4" w:rsidRDefault="003E1970" w:rsidP="004673F4">
            <w:pPr>
              <w:jc w:val="both"/>
              <w:rPr>
                <w:sz w:val="20"/>
                <w:szCs w:val="20"/>
              </w:rPr>
            </w:pPr>
          </w:p>
        </w:tc>
      </w:tr>
      <w:tr w:rsidR="003E1970" w:rsidRPr="00547640" w14:paraId="5C9F55A9" w14:textId="77777777" w:rsidTr="000D3DBD">
        <w:tc>
          <w:tcPr>
            <w:tcW w:w="10314"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461" w:type="dxa"/>
          </w:tcPr>
          <w:p w14:paraId="65CBF5BE" w14:textId="77777777" w:rsidR="003E1970" w:rsidRPr="004673F4" w:rsidRDefault="003E1970" w:rsidP="004673F4">
            <w:pPr>
              <w:jc w:val="both"/>
              <w:rPr>
                <w:sz w:val="20"/>
                <w:szCs w:val="20"/>
              </w:rPr>
            </w:pPr>
          </w:p>
        </w:tc>
      </w:tr>
      <w:tr w:rsidR="003E1970" w:rsidRPr="00547640" w14:paraId="691D0BC8" w14:textId="77777777" w:rsidTr="000D3DBD">
        <w:tc>
          <w:tcPr>
            <w:tcW w:w="10314"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461" w:type="dxa"/>
          </w:tcPr>
          <w:p w14:paraId="69547BC4" w14:textId="77777777" w:rsidR="003E1970" w:rsidRPr="004673F4" w:rsidRDefault="003E1970" w:rsidP="004673F4">
            <w:pPr>
              <w:jc w:val="both"/>
              <w:rPr>
                <w:sz w:val="20"/>
                <w:szCs w:val="20"/>
              </w:rPr>
            </w:pPr>
          </w:p>
        </w:tc>
      </w:tr>
      <w:tr w:rsidR="003E1970" w:rsidRPr="00547640" w14:paraId="6348CC88" w14:textId="77777777" w:rsidTr="000D3DBD">
        <w:tc>
          <w:tcPr>
            <w:tcW w:w="10314"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461" w:type="dxa"/>
          </w:tcPr>
          <w:p w14:paraId="053F2A5C" w14:textId="77777777" w:rsidR="003E1970" w:rsidRPr="004673F4" w:rsidRDefault="003E1970" w:rsidP="004673F4">
            <w:pPr>
              <w:jc w:val="both"/>
              <w:rPr>
                <w:sz w:val="20"/>
                <w:szCs w:val="20"/>
              </w:rPr>
            </w:pPr>
          </w:p>
        </w:tc>
      </w:tr>
      <w:tr w:rsidR="003E1970" w:rsidRPr="00547640" w14:paraId="09A2AF81" w14:textId="77777777" w:rsidTr="000D3DBD">
        <w:tc>
          <w:tcPr>
            <w:tcW w:w="10314"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461" w:type="dxa"/>
          </w:tcPr>
          <w:p w14:paraId="138FAB13" w14:textId="77777777" w:rsidR="003E1970" w:rsidRPr="004673F4" w:rsidRDefault="003E1970" w:rsidP="004673F4">
            <w:pPr>
              <w:jc w:val="both"/>
              <w:rPr>
                <w:sz w:val="20"/>
                <w:szCs w:val="20"/>
              </w:rPr>
            </w:pPr>
          </w:p>
        </w:tc>
      </w:tr>
      <w:tr w:rsidR="003E1970" w:rsidRPr="00547640" w14:paraId="1E9697A6" w14:textId="77777777" w:rsidTr="000D3DBD">
        <w:tc>
          <w:tcPr>
            <w:tcW w:w="10314"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461" w:type="dxa"/>
          </w:tcPr>
          <w:p w14:paraId="72937905" w14:textId="77777777" w:rsidR="003E1970" w:rsidRPr="004673F4" w:rsidRDefault="003E1970" w:rsidP="004673F4">
            <w:pPr>
              <w:jc w:val="both"/>
              <w:rPr>
                <w:sz w:val="20"/>
                <w:szCs w:val="20"/>
              </w:rPr>
            </w:pPr>
          </w:p>
        </w:tc>
      </w:tr>
      <w:tr w:rsidR="003E1970" w:rsidRPr="00547640" w14:paraId="7D15471A" w14:textId="77777777" w:rsidTr="000D3DBD">
        <w:tc>
          <w:tcPr>
            <w:tcW w:w="10314"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461" w:type="dxa"/>
          </w:tcPr>
          <w:p w14:paraId="69B91987" w14:textId="77777777" w:rsidR="003E1970" w:rsidRPr="004673F4" w:rsidRDefault="003E1970" w:rsidP="004673F4">
            <w:pPr>
              <w:jc w:val="both"/>
              <w:rPr>
                <w:sz w:val="20"/>
                <w:szCs w:val="20"/>
              </w:rPr>
            </w:pPr>
          </w:p>
        </w:tc>
      </w:tr>
      <w:tr w:rsidR="003E1970" w:rsidRPr="00547640" w14:paraId="73D7CC17" w14:textId="77777777" w:rsidTr="000D3DBD">
        <w:tc>
          <w:tcPr>
            <w:tcW w:w="10314"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461" w:type="dxa"/>
          </w:tcPr>
          <w:p w14:paraId="54419AAD" w14:textId="77777777" w:rsidR="003E1970" w:rsidRPr="004673F4" w:rsidRDefault="003E1970" w:rsidP="004673F4">
            <w:pPr>
              <w:jc w:val="both"/>
              <w:rPr>
                <w:sz w:val="20"/>
                <w:szCs w:val="20"/>
              </w:rPr>
            </w:pPr>
          </w:p>
        </w:tc>
      </w:tr>
      <w:tr w:rsidR="003E1970" w:rsidRPr="00547640" w14:paraId="70F55B6C" w14:textId="77777777" w:rsidTr="000D3DBD">
        <w:tc>
          <w:tcPr>
            <w:tcW w:w="10314"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461" w:type="dxa"/>
          </w:tcPr>
          <w:p w14:paraId="5A1BA0D1" w14:textId="77777777" w:rsidR="003E1970" w:rsidRPr="004673F4" w:rsidRDefault="003E1970" w:rsidP="004673F4">
            <w:pPr>
              <w:jc w:val="both"/>
              <w:rPr>
                <w:sz w:val="20"/>
                <w:szCs w:val="20"/>
              </w:rPr>
            </w:pPr>
          </w:p>
        </w:tc>
      </w:tr>
      <w:tr w:rsidR="003E1970" w:rsidRPr="00547640" w14:paraId="020530AE" w14:textId="77777777" w:rsidTr="000D3DBD">
        <w:tc>
          <w:tcPr>
            <w:tcW w:w="10314"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461" w:type="dxa"/>
          </w:tcPr>
          <w:p w14:paraId="021530FE" w14:textId="77777777" w:rsidR="003E1970" w:rsidRPr="004673F4" w:rsidRDefault="003E1970" w:rsidP="004673F4">
            <w:pPr>
              <w:jc w:val="both"/>
              <w:rPr>
                <w:sz w:val="20"/>
                <w:szCs w:val="20"/>
              </w:rPr>
            </w:pPr>
          </w:p>
        </w:tc>
      </w:tr>
      <w:tr w:rsidR="003E1970" w:rsidRPr="00547640" w14:paraId="142EB055" w14:textId="77777777" w:rsidTr="000D3DBD">
        <w:tc>
          <w:tcPr>
            <w:tcW w:w="10314"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461" w:type="dxa"/>
          </w:tcPr>
          <w:p w14:paraId="7618101A" w14:textId="77777777" w:rsidR="003E1970" w:rsidRPr="004673F4" w:rsidRDefault="003E1970" w:rsidP="004673F4">
            <w:pPr>
              <w:jc w:val="both"/>
              <w:rPr>
                <w:sz w:val="20"/>
                <w:szCs w:val="20"/>
              </w:rPr>
            </w:pPr>
          </w:p>
        </w:tc>
      </w:tr>
      <w:tr w:rsidR="003E1970" w:rsidRPr="00547640" w14:paraId="4EA83972" w14:textId="77777777" w:rsidTr="000D3DBD">
        <w:tc>
          <w:tcPr>
            <w:tcW w:w="10314"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461" w:type="dxa"/>
          </w:tcPr>
          <w:p w14:paraId="59EF5BF9" w14:textId="77777777" w:rsidR="003E1970" w:rsidRPr="004673F4" w:rsidRDefault="003E1970" w:rsidP="004673F4">
            <w:pPr>
              <w:jc w:val="both"/>
              <w:rPr>
                <w:sz w:val="20"/>
                <w:szCs w:val="20"/>
              </w:rPr>
            </w:pPr>
          </w:p>
        </w:tc>
      </w:tr>
      <w:tr w:rsidR="003E1970" w:rsidRPr="00547640" w14:paraId="037A587D" w14:textId="77777777" w:rsidTr="000D3DBD">
        <w:tc>
          <w:tcPr>
            <w:tcW w:w="10314"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461"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1C765A7E" w14:textId="77777777" w:rsidR="003E1970" w:rsidRPr="004673F4" w:rsidRDefault="003E1970" w:rsidP="004673F4">
            <w:pPr>
              <w:jc w:val="both"/>
              <w:rPr>
                <w:sz w:val="20"/>
                <w:szCs w:val="20"/>
              </w:rPr>
            </w:pPr>
          </w:p>
        </w:tc>
      </w:tr>
      <w:tr w:rsidR="003E1970" w:rsidRPr="00547640" w14:paraId="2654B8D2" w14:textId="77777777" w:rsidTr="000D3DBD">
        <w:tc>
          <w:tcPr>
            <w:tcW w:w="10314"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461"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0D3DBD">
        <w:tc>
          <w:tcPr>
            <w:tcW w:w="10314"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461" w:type="dxa"/>
          </w:tcPr>
          <w:p w14:paraId="758CA105" w14:textId="77777777" w:rsidR="003E1970" w:rsidRPr="004673F4" w:rsidRDefault="003E1970" w:rsidP="004673F4">
            <w:pPr>
              <w:jc w:val="both"/>
              <w:rPr>
                <w:sz w:val="20"/>
                <w:szCs w:val="20"/>
              </w:rPr>
            </w:pPr>
          </w:p>
        </w:tc>
      </w:tr>
      <w:tr w:rsidR="003E1970" w:rsidRPr="00547640" w14:paraId="7E1B0F47" w14:textId="77777777" w:rsidTr="000D3DBD">
        <w:tc>
          <w:tcPr>
            <w:tcW w:w="10314"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461"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0D3DBD">
        <w:tc>
          <w:tcPr>
            <w:tcW w:w="10314"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lastRenderedPageBreak/>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461"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0D3DBD">
        <w:tc>
          <w:tcPr>
            <w:tcW w:w="10314"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461" w:type="dxa"/>
          </w:tcPr>
          <w:p w14:paraId="2C69F692" w14:textId="77777777" w:rsidR="003E1970" w:rsidRPr="004673F4" w:rsidRDefault="003E1970" w:rsidP="004673F4">
            <w:pPr>
              <w:jc w:val="both"/>
              <w:rPr>
                <w:sz w:val="20"/>
                <w:szCs w:val="20"/>
              </w:rPr>
            </w:pPr>
          </w:p>
        </w:tc>
      </w:tr>
      <w:tr w:rsidR="003E1970" w:rsidRPr="00547640" w14:paraId="1EFDDF84" w14:textId="77777777" w:rsidTr="000D3DBD">
        <w:tc>
          <w:tcPr>
            <w:tcW w:w="10314"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w:t>
            </w:r>
            <w:proofErr w:type="gramStart"/>
            <w:r w:rsidRPr="002467B5">
              <w:rPr>
                <w:rFonts w:hint="cs"/>
                <w:sz w:val="24"/>
                <w:szCs w:val="24"/>
                <w:rtl/>
              </w:rPr>
              <w:t>على  طلب</w:t>
            </w:r>
            <w:proofErr w:type="gramEnd"/>
            <w:r w:rsidRPr="002467B5">
              <w:rPr>
                <w:rFonts w:hint="cs"/>
                <w:sz w:val="24"/>
                <w:szCs w:val="24"/>
                <w:rtl/>
              </w:rPr>
              <w:t xml:space="preserve"> المشتري. </w:t>
            </w:r>
          </w:p>
        </w:tc>
        <w:tc>
          <w:tcPr>
            <w:tcW w:w="1461" w:type="dxa"/>
          </w:tcPr>
          <w:p w14:paraId="07BAA94F" w14:textId="77777777" w:rsidR="003E1970" w:rsidRPr="004673F4" w:rsidRDefault="003E1970" w:rsidP="004673F4">
            <w:pPr>
              <w:jc w:val="both"/>
              <w:rPr>
                <w:sz w:val="20"/>
                <w:szCs w:val="20"/>
              </w:rPr>
            </w:pPr>
          </w:p>
        </w:tc>
      </w:tr>
      <w:tr w:rsidR="003E1970" w:rsidRPr="00547640" w14:paraId="6C33AE16" w14:textId="77777777" w:rsidTr="000D3DBD">
        <w:tc>
          <w:tcPr>
            <w:tcW w:w="10314"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461" w:type="dxa"/>
          </w:tcPr>
          <w:p w14:paraId="63AFD964" w14:textId="77777777" w:rsidR="003E1970" w:rsidRPr="004673F4" w:rsidRDefault="003E1970" w:rsidP="004673F4">
            <w:pPr>
              <w:jc w:val="both"/>
              <w:rPr>
                <w:sz w:val="20"/>
                <w:szCs w:val="20"/>
              </w:rPr>
            </w:pPr>
          </w:p>
        </w:tc>
      </w:tr>
      <w:tr w:rsidR="003E1970" w:rsidRPr="00547640" w14:paraId="34089316" w14:textId="77777777" w:rsidTr="000D3DBD">
        <w:tc>
          <w:tcPr>
            <w:tcW w:w="10314"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461"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0D3DBD">
        <w:tc>
          <w:tcPr>
            <w:tcW w:w="10314"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461" w:type="dxa"/>
          </w:tcPr>
          <w:p w14:paraId="3012CCD7" w14:textId="77777777" w:rsidR="003E1970" w:rsidRPr="004673F4" w:rsidRDefault="003E1970" w:rsidP="004673F4">
            <w:pPr>
              <w:jc w:val="both"/>
              <w:rPr>
                <w:sz w:val="20"/>
                <w:szCs w:val="20"/>
              </w:rPr>
            </w:pPr>
          </w:p>
        </w:tc>
      </w:tr>
      <w:tr w:rsidR="003E1970" w:rsidRPr="00547640" w14:paraId="2D7CC128" w14:textId="77777777" w:rsidTr="000D3DBD">
        <w:tc>
          <w:tcPr>
            <w:tcW w:w="10314"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461"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0D3DBD">
        <w:tc>
          <w:tcPr>
            <w:tcW w:w="10314"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lastRenderedPageBreak/>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461"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 xml:space="preserve">8- ضمان حسن </w:t>
            </w:r>
            <w:r w:rsidRPr="00AF46EA">
              <w:rPr>
                <w:rFonts w:hint="cs"/>
                <w:b/>
                <w:bCs/>
                <w:sz w:val="20"/>
                <w:szCs w:val="20"/>
                <w:rtl/>
                <w:lang w:bidi="ar-EG"/>
              </w:rPr>
              <w:lastRenderedPageBreak/>
              <w:t>الاداء</w:t>
            </w:r>
          </w:p>
        </w:tc>
      </w:tr>
      <w:tr w:rsidR="003E1970" w:rsidRPr="00547640" w14:paraId="5CE7A234" w14:textId="77777777" w:rsidTr="000D3DBD">
        <w:tc>
          <w:tcPr>
            <w:tcW w:w="10314"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461" w:type="dxa"/>
          </w:tcPr>
          <w:p w14:paraId="25E853E8" w14:textId="77777777" w:rsidR="003E1970" w:rsidRPr="004673F4" w:rsidRDefault="003E1970" w:rsidP="004673F4">
            <w:pPr>
              <w:jc w:val="both"/>
              <w:rPr>
                <w:sz w:val="20"/>
                <w:szCs w:val="20"/>
              </w:rPr>
            </w:pPr>
          </w:p>
        </w:tc>
      </w:tr>
      <w:tr w:rsidR="003E1970" w:rsidRPr="00547640" w14:paraId="24574EB8" w14:textId="77777777" w:rsidTr="000D3DBD">
        <w:tc>
          <w:tcPr>
            <w:tcW w:w="10314"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461" w:type="dxa"/>
          </w:tcPr>
          <w:p w14:paraId="554A742A" w14:textId="77777777" w:rsidR="003E1970" w:rsidRPr="004673F4" w:rsidRDefault="003E1970" w:rsidP="004673F4">
            <w:pPr>
              <w:jc w:val="both"/>
              <w:rPr>
                <w:sz w:val="20"/>
                <w:szCs w:val="20"/>
              </w:rPr>
            </w:pPr>
          </w:p>
        </w:tc>
      </w:tr>
      <w:tr w:rsidR="003E1970" w:rsidRPr="00547640" w14:paraId="62BF23C8" w14:textId="77777777" w:rsidTr="000D3DBD">
        <w:tc>
          <w:tcPr>
            <w:tcW w:w="10314"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461" w:type="dxa"/>
          </w:tcPr>
          <w:p w14:paraId="1FF3B04C" w14:textId="77777777" w:rsidR="003E1970" w:rsidRPr="004673F4" w:rsidRDefault="003E1970" w:rsidP="004673F4">
            <w:pPr>
              <w:jc w:val="both"/>
              <w:rPr>
                <w:sz w:val="20"/>
                <w:szCs w:val="20"/>
              </w:rPr>
            </w:pPr>
          </w:p>
        </w:tc>
      </w:tr>
      <w:tr w:rsidR="003E1970" w14:paraId="028527FD" w14:textId="77777777" w:rsidTr="000D3DBD">
        <w:tc>
          <w:tcPr>
            <w:tcW w:w="10314"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461" w:type="dxa"/>
          </w:tcPr>
          <w:p w14:paraId="18CEC746"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4FBF8CB0" w14:textId="77777777" w:rsidR="003E1970" w:rsidRPr="00D66811" w:rsidRDefault="003E1970" w:rsidP="00D66811">
            <w:pPr>
              <w:jc w:val="both"/>
              <w:rPr>
                <w:sz w:val="20"/>
                <w:szCs w:val="20"/>
              </w:rPr>
            </w:pPr>
          </w:p>
        </w:tc>
      </w:tr>
      <w:tr w:rsidR="003E1970" w14:paraId="443F58C3" w14:textId="77777777" w:rsidTr="000D3DBD">
        <w:tc>
          <w:tcPr>
            <w:tcW w:w="10314"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461" w:type="dxa"/>
          </w:tcPr>
          <w:p w14:paraId="60B6148D" w14:textId="77777777" w:rsidR="003E1970" w:rsidRPr="00D66811" w:rsidRDefault="003E1970" w:rsidP="00D66811">
            <w:pPr>
              <w:jc w:val="both"/>
              <w:rPr>
                <w:sz w:val="20"/>
                <w:szCs w:val="20"/>
              </w:rPr>
            </w:pPr>
          </w:p>
        </w:tc>
      </w:tr>
      <w:tr w:rsidR="003E1970" w14:paraId="3A1D6C76" w14:textId="77777777" w:rsidTr="000D3DBD">
        <w:tc>
          <w:tcPr>
            <w:tcW w:w="10314"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461" w:type="dxa"/>
          </w:tcPr>
          <w:p w14:paraId="3A53C0EF" w14:textId="77777777" w:rsidR="003E1970" w:rsidRPr="00D66811" w:rsidRDefault="003E1970" w:rsidP="00D66811">
            <w:pPr>
              <w:jc w:val="both"/>
              <w:rPr>
                <w:sz w:val="20"/>
                <w:szCs w:val="20"/>
              </w:rPr>
            </w:pPr>
          </w:p>
        </w:tc>
      </w:tr>
      <w:tr w:rsidR="003E1970" w14:paraId="2196FA58" w14:textId="77777777" w:rsidTr="000D3DBD">
        <w:tc>
          <w:tcPr>
            <w:tcW w:w="10314"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461"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0D3DBD">
        <w:tc>
          <w:tcPr>
            <w:tcW w:w="10314"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461" w:type="dxa"/>
          </w:tcPr>
          <w:p w14:paraId="2BA0968E" w14:textId="77777777" w:rsidR="003E1970" w:rsidRPr="00D66811" w:rsidRDefault="003E1970" w:rsidP="00D66811">
            <w:pPr>
              <w:jc w:val="both"/>
              <w:rPr>
                <w:sz w:val="20"/>
                <w:szCs w:val="20"/>
              </w:rPr>
            </w:pPr>
          </w:p>
        </w:tc>
      </w:tr>
      <w:tr w:rsidR="003E1970" w14:paraId="26B3C0B6" w14:textId="77777777" w:rsidTr="000D3DBD">
        <w:tc>
          <w:tcPr>
            <w:tcW w:w="10314"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461"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0D3DBD">
        <w:tc>
          <w:tcPr>
            <w:tcW w:w="10314"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461" w:type="dxa"/>
          </w:tcPr>
          <w:p w14:paraId="6E00DDAF" w14:textId="77777777" w:rsidR="003E1970" w:rsidRPr="00D66811" w:rsidRDefault="003E1970" w:rsidP="00D66811">
            <w:pPr>
              <w:jc w:val="both"/>
              <w:rPr>
                <w:sz w:val="20"/>
                <w:szCs w:val="20"/>
              </w:rPr>
            </w:pPr>
          </w:p>
        </w:tc>
      </w:tr>
      <w:tr w:rsidR="003E1970" w14:paraId="787B17F2" w14:textId="77777777" w:rsidTr="000D3DBD">
        <w:tc>
          <w:tcPr>
            <w:tcW w:w="10314"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461" w:type="dxa"/>
          </w:tcPr>
          <w:p w14:paraId="4A7EAB36" w14:textId="77777777" w:rsidR="003E1970" w:rsidRPr="00D66811" w:rsidRDefault="003E1970" w:rsidP="00D66811">
            <w:pPr>
              <w:jc w:val="both"/>
              <w:rPr>
                <w:sz w:val="20"/>
                <w:szCs w:val="20"/>
              </w:rPr>
            </w:pPr>
          </w:p>
        </w:tc>
      </w:tr>
      <w:tr w:rsidR="003E1970" w14:paraId="2BB409E8" w14:textId="77777777" w:rsidTr="000D3DBD">
        <w:tc>
          <w:tcPr>
            <w:tcW w:w="10314"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461" w:type="dxa"/>
          </w:tcPr>
          <w:p w14:paraId="6D6736F3" w14:textId="77777777" w:rsidR="003E1970" w:rsidRPr="00D66811" w:rsidRDefault="003E1970" w:rsidP="00D66811">
            <w:pPr>
              <w:jc w:val="both"/>
              <w:rPr>
                <w:sz w:val="20"/>
                <w:szCs w:val="20"/>
              </w:rPr>
            </w:pPr>
          </w:p>
        </w:tc>
      </w:tr>
      <w:tr w:rsidR="003E1970" w14:paraId="33E945A3" w14:textId="77777777" w:rsidTr="000D3DBD">
        <w:tc>
          <w:tcPr>
            <w:tcW w:w="10314"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7A76A01C" w14:textId="77777777" w:rsidR="003E1970" w:rsidRPr="00D66811" w:rsidRDefault="003E1970" w:rsidP="00D66811">
            <w:pPr>
              <w:jc w:val="both"/>
              <w:rPr>
                <w:sz w:val="20"/>
                <w:szCs w:val="20"/>
              </w:rPr>
            </w:pPr>
          </w:p>
        </w:tc>
      </w:tr>
      <w:tr w:rsidR="003E1970" w14:paraId="44CFFEE5" w14:textId="77777777" w:rsidTr="000D3DBD">
        <w:tc>
          <w:tcPr>
            <w:tcW w:w="10314"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461" w:type="dxa"/>
          </w:tcPr>
          <w:p w14:paraId="74B7A8B4" w14:textId="77777777" w:rsidR="003E1970" w:rsidRPr="00D66811" w:rsidRDefault="003E1970" w:rsidP="00D66811">
            <w:pPr>
              <w:jc w:val="both"/>
              <w:rPr>
                <w:sz w:val="20"/>
                <w:szCs w:val="20"/>
              </w:rPr>
            </w:pPr>
          </w:p>
        </w:tc>
      </w:tr>
      <w:tr w:rsidR="003E1970" w14:paraId="174F2650" w14:textId="77777777" w:rsidTr="000D3DBD">
        <w:tc>
          <w:tcPr>
            <w:tcW w:w="10314"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461" w:type="dxa"/>
          </w:tcPr>
          <w:p w14:paraId="14D70107" w14:textId="77777777" w:rsidR="003E1970" w:rsidRPr="00D66811" w:rsidRDefault="003E1970" w:rsidP="00D66811">
            <w:pPr>
              <w:jc w:val="both"/>
              <w:rPr>
                <w:sz w:val="20"/>
                <w:szCs w:val="20"/>
              </w:rPr>
            </w:pPr>
          </w:p>
        </w:tc>
      </w:tr>
      <w:tr w:rsidR="003E1970" w14:paraId="597A8DD7" w14:textId="77777777" w:rsidTr="000D3DBD">
        <w:tc>
          <w:tcPr>
            <w:tcW w:w="10314"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461" w:type="dxa"/>
          </w:tcPr>
          <w:p w14:paraId="3535513E" w14:textId="77777777" w:rsidR="003E1970" w:rsidRPr="00D66811" w:rsidRDefault="003E1970" w:rsidP="00D66811">
            <w:pPr>
              <w:jc w:val="both"/>
              <w:rPr>
                <w:sz w:val="20"/>
                <w:szCs w:val="20"/>
              </w:rPr>
            </w:pPr>
          </w:p>
        </w:tc>
      </w:tr>
      <w:tr w:rsidR="003E1970" w14:paraId="67C700E2" w14:textId="77777777" w:rsidTr="000D3DBD">
        <w:trPr>
          <w:trHeight w:val="629"/>
        </w:trPr>
        <w:tc>
          <w:tcPr>
            <w:tcW w:w="10314"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1AD7E709" w14:textId="77777777" w:rsidR="003E1970" w:rsidRPr="00D66811" w:rsidRDefault="003E1970" w:rsidP="00D66811">
            <w:pPr>
              <w:jc w:val="both"/>
              <w:rPr>
                <w:sz w:val="20"/>
                <w:szCs w:val="20"/>
              </w:rPr>
            </w:pPr>
          </w:p>
        </w:tc>
      </w:tr>
      <w:tr w:rsidR="003E1970" w14:paraId="07688312" w14:textId="77777777" w:rsidTr="000D3DBD">
        <w:tc>
          <w:tcPr>
            <w:tcW w:w="10314"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461" w:type="dxa"/>
          </w:tcPr>
          <w:p w14:paraId="56048B80" w14:textId="77777777" w:rsidR="003E1970" w:rsidRPr="00D66811" w:rsidRDefault="003E1970" w:rsidP="00D66811">
            <w:pPr>
              <w:jc w:val="both"/>
              <w:rPr>
                <w:sz w:val="20"/>
                <w:szCs w:val="20"/>
              </w:rPr>
            </w:pPr>
          </w:p>
        </w:tc>
      </w:tr>
      <w:tr w:rsidR="003E1970" w14:paraId="09AAFCBF" w14:textId="77777777" w:rsidTr="000D3DBD">
        <w:tc>
          <w:tcPr>
            <w:tcW w:w="10314"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461" w:type="dxa"/>
          </w:tcPr>
          <w:p w14:paraId="720D7769" w14:textId="77777777" w:rsidR="003E1970" w:rsidRPr="00D66811" w:rsidRDefault="003E1970" w:rsidP="00D66811">
            <w:pPr>
              <w:jc w:val="both"/>
              <w:rPr>
                <w:sz w:val="20"/>
                <w:szCs w:val="20"/>
              </w:rPr>
            </w:pPr>
          </w:p>
        </w:tc>
      </w:tr>
      <w:tr w:rsidR="003E1970" w14:paraId="7DD990FA" w14:textId="77777777" w:rsidTr="000D3DBD">
        <w:tc>
          <w:tcPr>
            <w:tcW w:w="10314"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461" w:type="dxa"/>
          </w:tcPr>
          <w:p w14:paraId="71E51EC0" w14:textId="77777777" w:rsidR="003E1970" w:rsidRPr="00D66811" w:rsidRDefault="003E1970" w:rsidP="00D66811">
            <w:pPr>
              <w:jc w:val="both"/>
              <w:rPr>
                <w:sz w:val="20"/>
                <w:szCs w:val="20"/>
              </w:rPr>
            </w:pPr>
          </w:p>
        </w:tc>
      </w:tr>
      <w:tr w:rsidR="003E1970" w14:paraId="4ED8B821" w14:textId="77777777" w:rsidTr="000D3DBD">
        <w:tc>
          <w:tcPr>
            <w:tcW w:w="10314"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w:t>
            </w:r>
            <w:proofErr w:type="gramStart"/>
            <w:r w:rsidRPr="002467B5">
              <w:rPr>
                <w:sz w:val="24"/>
                <w:szCs w:val="24"/>
                <w:lang w:bidi="ar-IQ"/>
              </w:rPr>
              <w:t>note)</w:t>
            </w:r>
            <w:r w:rsidRPr="002467B5">
              <w:rPr>
                <w:rFonts w:hint="eastAsia"/>
                <w:sz w:val="24"/>
                <w:szCs w:val="24"/>
                <w:rtl/>
                <w:lang w:bidi="ar-IQ"/>
              </w:rPr>
              <w:t>،</w:t>
            </w:r>
            <w:proofErr w:type="gramEnd"/>
            <w:r w:rsidRPr="002467B5">
              <w:rPr>
                <w:sz w:val="24"/>
                <w:szCs w:val="24"/>
                <w:rtl/>
                <w:lang w:bidi="ar-IQ"/>
              </w:rPr>
              <w:t xml:space="preserve"> أو سجل الشحن عبر السكك الحديدية</w:t>
            </w:r>
            <w:r w:rsidRPr="002467B5">
              <w:rPr>
                <w:sz w:val="24"/>
                <w:szCs w:val="24"/>
                <w:lang w:bidi="ar-IQ"/>
              </w:rPr>
              <w:t xml:space="preserve"> (railway consignment </w:t>
            </w:r>
            <w:proofErr w:type="gramStart"/>
            <w:r w:rsidRPr="002467B5">
              <w:rPr>
                <w:sz w:val="24"/>
                <w:szCs w:val="24"/>
                <w:lang w:bidi="ar-IQ"/>
              </w:rPr>
              <w:t>note)</w:t>
            </w:r>
            <w:r w:rsidRPr="002467B5">
              <w:rPr>
                <w:sz w:val="24"/>
                <w:szCs w:val="24"/>
                <w:rtl/>
                <w:lang w:bidi="ar-IQ"/>
              </w:rPr>
              <w:t>،</w:t>
            </w:r>
            <w:proofErr w:type="gramEnd"/>
            <w:r w:rsidRPr="002467B5">
              <w:rPr>
                <w:sz w:val="24"/>
                <w:szCs w:val="24"/>
                <w:rtl/>
                <w:lang w:bidi="ar-IQ"/>
              </w:rPr>
              <w:t xml:space="preserve"> أو سجل الشحن عبر الطرقات</w:t>
            </w:r>
            <w:r w:rsidRPr="002467B5">
              <w:rPr>
                <w:sz w:val="24"/>
                <w:szCs w:val="24"/>
                <w:lang w:bidi="ar-IQ"/>
              </w:rPr>
              <w:t xml:space="preserve"> (road consignment </w:t>
            </w:r>
            <w:proofErr w:type="gramStart"/>
            <w:r w:rsidRPr="002467B5">
              <w:rPr>
                <w:sz w:val="24"/>
                <w:szCs w:val="24"/>
                <w:lang w:bidi="ar-IQ"/>
              </w:rPr>
              <w:t>note)</w:t>
            </w:r>
            <w:r w:rsidRPr="002467B5">
              <w:rPr>
                <w:sz w:val="24"/>
                <w:szCs w:val="24"/>
                <w:rtl/>
                <w:lang w:bidi="ar-IQ"/>
              </w:rPr>
              <w:t>،</w:t>
            </w:r>
            <w:proofErr w:type="gramEnd"/>
            <w:r w:rsidRPr="002467B5">
              <w:rPr>
                <w:sz w:val="24"/>
                <w:szCs w:val="24"/>
                <w:rtl/>
                <w:lang w:bidi="ar-IQ"/>
              </w:rPr>
              <w:t xml:space="preserve"> أو سجل شحن عبر شاحنات النقل البري، أو بوليصة الشحن الجوي</w:t>
            </w:r>
            <w:r w:rsidRPr="002467B5">
              <w:rPr>
                <w:sz w:val="24"/>
                <w:szCs w:val="24"/>
                <w:lang w:bidi="ar-IQ"/>
              </w:rPr>
              <w:t xml:space="preserve"> (air </w:t>
            </w:r>
            <w:proofErr w:type="gramStart"/>
            <w:r w:rsidRPr="002467B5">
              <w:rPr>
                <w:sz w:val="24"/>
                <w:szCs w:val="24"/>
                <w:lang w:bidi="ar-IQ"/>
              </w:rPr>
              <w:t>waybill)</w:t>
            </w:r>
            <w:r w:rsidRPr="002467B5">
              <w:rPr>
                <w:sz w:val="24"/>
                <w:szCs w:val="24"/>
                <w:rtl/>
                <w:lang w:bidi="ar-IQ"/>
              </w:rPr>
              <w:t>،</w:t>
            </w:r>
            <w:proofErr w:type="gramEnd"/>
            <w:r w:rsidRPr="002467B5">
              <w:rPr>
                <w:sz w:val="24"/>
                <w:szCs w:val="24"/>
                <w:rtl/>
                <w:lang w:bidi="ar-IQ"/>
              </w:rPr>
              <w:t xml:space="preserve"> أو مستند الشحن بوسائط نقل متعددة</w:t>
            </w:r>
            <w:r w:rsidRPr="002467B5">
              <w:rPr>
                <w:sz w:val="24"/>
                <w:szCs w:val="24"/>
                <w:lang w:bidi="ar-IQ"/>
              </w:rPr>
              <w:t xml:space="preserve"> (multimodal </w:t>
            </w:r>
            <w:proofErr w:type="gramStart"/>
            <w:r w:rsidRPr="002467B5">
              <w:rPr>
                <w:sz w:val="24"/>
                <w:szCs w:val="24"/>
                <w:lang w:bidi="ar-IQ"/>
              </w:rPr>
              <w:t>transport)</w:t>
            </w:r>
            <w:r w:rsidRPr="002467B5">
              <w:rPr>
                <w:sz w:val="24"/>
                <w:szCs w:val="24"/>
                <w:rtl/>
                <w:lang w:bidi="ar-IQ"/>
              </w:rPr>
              <w:t>،</w:t>
            </w:r>
            <w:proofErr w:type="gramEnd"/>
            <w:r w:rsidRPr="002467B5">
              <w:rPr>
                <w:sz w:val="24"/>
                <w:szCs w:val="24"/>
                <w:rtl/>
                <w:lang w:bidi="ar-IQ"/>
              </w:rPr>
              <w:t xml:space="preserve"> وتبيّن إسم المشتري [أدخل اسم المشتري </w:t>
            </w:r>
            <w:proofErr w:type="gramStart"/>
            <w:r w:rsidRPr="002467B5">
              <w:rPr>
                <w:sz w:val="24"/>
                <w:szCs w:val="24"/>
                <w:rtl/>
                <w:lang w:bidi="ar-IQ"/>
              </w:rPr>
              <w:t>بدقة]،</w:t>
            </w:r>
            <w:proofErr w:type="gramEnd"/>
            <w:r w:rsidRPr="002467B5">
              <w:rPr>
                <w:sz w:val="24"/>
                <w:szCs w:val="24"/>
                <w:rtl/>
                <w:lang w:bidi="ar-IQ"/>
              </w:rPr>
              <w:t xml:space="preserve"> ومؤشر عليها أن الشحن سيتمّ وصولاً حتى نقطة الوصول النهائي بحسب ما ورد في العقد؛</w:t>
            </w:r>
          </w:p>
        </w:tc>
        <w:tc>
          <w:tcPr>
            <w:tcW w:w="1461" w:type="dxa"/>
          </w:tcPr>
          <w:p w14:paraId="55B9AAC2" w14:textId="77777777" w:rsidR="003E1970" w:rsidRPr="00D66811" w:rsidRDefault="003E1970" w:rsidP="00D66811">
            <w:pPr>
              <w:jc w:val="both"/>
              <w:rPr>
                <w:sz w:val="20"/>
                <w:szCs w:val="20"/>
              </w:rPr>
            </w:pPr>
          </w:p>
        </w:tc>
      </w:tr>
      <w:tr w:rsidR="003E1970" w14:paraId="5167F5BE" w14:textId="77777777" w:rsidTr="000D3DBD">
        <w:tc>
          <w:tcPr>
            <w:tcW w:w="10314"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481E6726" w14:textId="77777777" w:rsidR="003E1970" w:rsidRPr="00D66811" w:rsidRDefault="003E1970" w:rsidP="00D66811">
            <w:pPr>
              <w:jc w:val="both"/>
              <w:rPr>
                <w:sz w:val="20"/>
                <w:szCs w:val="20"/>
              </w:rPr>
            </w:pPr>
          </w:p>
        </w:tc>
      </w:tr>
      <w:tr w:rsidR="003E1970" w14:paraId="3A06F5FA" w14:textId="77777777" w:rsidTr="000D3DBD">
        <w:tc>
          <w:tcPr>
            <w:tcW w:w="10314"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461" w:type="dxa"/>
          </w:tcPr>
          <w:p w14:paraId="04513265" w14:textId="77777777" w:rsidR="003E1970" w:rsidRPr="00D66811" w:rsidRDefault="003E1970" w:rsidP="00D66811">
            <w:pPr>
              <w:jc w:val="both"/>
              <w:rPr>
                <w:sz w:val="20"/>
                <w:szCs w:val="20"/>
              </w:rPr>
            </w:pPr>
          </w:p>
        </w:tc>
      </w:tr>
      <w:tr w:rsidR="003E1970" w14:paraId="575838DD" w14:textId="77777777" w:rsidTr="000D3DBD">
        <w:tc>
          <w:tcPr>
            <w:tcW w:w="10314"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461" w:type="dxa"/>
          </w:tcPr>
          <w:p w14:paraId="72202C81" w14:textId="77777777" w:rsidR="003E1970" w:rsidRPr="00D66811" w:rsidRDefault="003E1970" w:rsidP="00D66811">
            <w:pPr>
              <w:jc w:val="both"/>
              <w:rPr>
                <w:sz w:val="20"/>
                <w:szCs w:val="20"/>
              </w:rPr>
            </w:pPr>
          </w:p>
        </w:tc>
      </w:tr>
      <w:tr w:rsidR="003E1970" w14:paraId="7DF5E796" w14:textId="77777777" w:rsidTr="000D3DBD">
        <w:tc>
          <w:tcPr>
            <w:tcW w:w="10314"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461" w:type="dxa"/>
          </w:tcPr>
          <w:p w14:paraId="4BDD2589" w14:textId="77777777" w:rsidR="003E1970" w:rsidRPr="00D66811" w:rsidRDefault="003E1970" w:rsidP="00D66811">
            <w:pPr>
              <w:jc w:val="both"/>
              <w:rPr>
                <w:sz w:val="20"/>
                <w:szCs w:val="20"/>
              </w:rPr>
            </w:pPr>
          </w:p>
        </w:tc>
      </w:tr>
      <w:tr w:rsidR="003E1970" w14:paraId="5A95B129" w14:textId="77777777" w:rsidTr="000D3DBD">
        <w:tc>
          <w:tcPr>
            <w:tcW w:w="10314"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461" w:type="dxa"/>
          </w:tcPr>
          <w:p w14:paraId="03BBE6E6" w14:textId="77777777" w:rsidR="003E1970" w:rsidRPr="00D66811" w:rsidRDefault="003E1970" w:rsidP="00D66811">
            <w:pPr>
              <w:jc w:val="both"/>
              <w:rPr>
                <w:sz w:val="20"/>
                <w:szCs w:val="20"/>
              </w:rPr>
            </w:pPr>
          </w:p>
        </w:tc>
      </w:tr>
      <w:tr w:rsidR="003E1970" w14:paraId="1AF33378" w14:textId="77777777" w:rsidTr="000D3DBD">
        <w:tc>
          <w:tcPr>
            <w:tcW w:w="10314"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79144DA2" w14:textId="77777777" w:rsidR="003E1970" w:rsidRPr="00D66811" w:rsidRDefault="003E1970" w:rsidP="00D66811">
            <w:pPr>
              <w:jc w:val="both"/>
              <w:rPr>
                <w:sz w:val="20"/>
                <w:szCs w:val="20"/>
              </w:rPr>
            </w:pPr>
          </w:p>
        </w:tc>
      </w:tr>
      <w:tr w:rsidR="003E1970" w14:paraId="1EB433DA" w14:textId="77777777" w:rsidTr="000D3DBD">
        <w:tc>
          <w:tcPr>
            <w:tcW w:w="10314"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461" w:type="dxa"/>
          </w:tcPr>
          <w:p w14:paraId="475B901B" w14:textId="77777777" w:rsidR="003E1970" w:rsidRPr="00D66811" w:rsidRDefault="003E1970" w:rsidP="00D66811">
            <w:pPr>
              <w:jc w:val="both"/>
              <w:rPr>
                <w:sz w:val="20"/>
                <w:szCs w:val="20"/>
              </w:rPr>
            </w:pPr>
          </w:p>
        </w:tc>
      </w:tr>
      <w:tr w:rsidR="003E1970" w14:paraId="6A4672FA" w14:textId="77777777" w:rsidTr="000D3DBD">
        <w:tc>
          <w:tcPr>
            <w:tcW w:w="10314"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461" w:type="dxa"/>
          </w:tcPr>
          <w:p w14:paraId="6B2E4CD5" w14:textId="77777777" w:rsidR="003E1970" w:rsidRPr="00D66811" w:rsidRDefault="003E1970" w:rsidP="00D66811">
            <w:pPr>
              <w:jc w:val="both"/>
              <w:rPr>
                <w:sz w:val="20"/>
                <w:szCs w:val="20"/>
              </w:rPr>
            </w:pPr>
          </w:p>
        </w:tc>
      </w:tr>
      <w:tr w:rsidR="003E1970" w14:paraId="61068812" w14:textId="77777777" w:rsidTr="000D3DBD">
        <w:tc>
          <w:tcPr>
            <w:tcW w:w="10314"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461" w:type="dxa"/>
          </w:tcPr>
          <w:p w14:paraId="784A9A18" w14:textId="77777777" w:rsidR="003E1970" w:rsidRPr="00D66811" w:rsidRDefault="003E1970" w:rsidP="00D66811">
            <w:pPr>
              <w:jc w:val="both"/>
              <w:rPr>
                <w:sz w:val="20"/>
                <w:szCs w:val="20"/>
              </w:rPr>
            </w:pPr>
          </w:p>
        </w:tc>
      </w:tr>
      <w:tr w:rsidR="003E1970" w14:paraId="36441668" w14:textId="77777777" w:rsidTr="000D3DBD">
        <w:tc>
          <w:tcPr>
            <w:tcW w:w="10314"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461"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0D3DBD">
        <w:tc>
          <w:tcPr>
            <w:tcW w:w="10314"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461"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0D3DBD">
        <w:tc>
          <w:tcPr>
            <w:tcW w:w="10314"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461"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0D3DBD">
        <w:tc>
          <w:tcPr>
            <w:tcW w:w="10314"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461" w:type="dxa"/>
          </w:tcPr>
          <w:p w14:paraId="2CC87791" w14:textId="77777777" w:rsidR="003E1970" w:rsidRPr="00D66811" w:rsidRDefault="003E1970" w:rsidP="00D66811">
            <w:pPr>
              <w:jc w:val="both"/>
              <w:rPr>
                <w:sz w:val="20"/>
                <w:szCs w:val="20"/>
              </w:rPr>
            </w:pPr>
          </w:p>
        </w:tc>
      </w:tr>
      <w:tr w:rsidR="003E1970" w14:paraId="13CB154B" w14:textId="77777777" w:rsidTr="000D3DBD">
        <w:tc>
          <w:tcPr>
            <w:tcW w:w="10314"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461" w:type="dxa"/>
          </w:tcPr>
          <w:p w14:paraId="27982B8A" w14:textId="77777777" w:rsidR="003E1970" w:rsidRPr="00D66811" w:rsidRDefault="003E1970" w:rsidP="00D66811">
            <w:pPr>
              <w:jc w:val="both"/>
              <w:rPr>
                <w:sz w:val="20"/>
                <w:szCs w:val="20"/>
              </w:rPr>
            </w:pPr>
          </w:p>
        </w:tc>
      </w:tr>
      <w:tr w:rsidR="003E1970" w14:paraId="1D39A3C6" w14:textId="77777777" w:rsidTr="000D3DBD">
        <w:tc>
          <w:tcPr>
            <w:tcW w:w="10314"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461" w:type="dxa"/>
          </w:tcPr>
          <w:p w14:paraId="307896B0" w14:textId="77777777" w:rsidR="003E1970" w:rsidRPr="00D66811" w:rsidRDefault="003E1970" w:rsidP="00D66811">
            <w:pPr>
              <w:jc w:val="both"/>
              <w:rPr>
                <w:sz w:val="20"/>
                <w:szCs w:val="20"/>
              </w:rPr>
            </w:pPr>
          </w:p>
        </w:tc>
      </w:tr>
      <w:tr w:rsidR="003E1970" w14:paraId="5C4EA459" w14:textId="77777777" w:rsidTr="000D3DBD">
        <w:tc>
          <w:tcPr>
            <w:tcW w:w="10314"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61DC5250" w14:textId="77777777" w:rsidR="003E1970" w:rsidRPr="00D66811" w:rsidRDefault="003E1970" w:rsidP="00D66811">
            <w:pPr>
              <w:jc w:val="both"/>
              <w:rPr>
                <w:sz w:val="20"/>
                <w:szCs w:val="20"/>
              </w:rPr>
            </w:pPr>
          </w:p>
        </w:tc>
      </w:tr>
      <w:tr w:rsidR="003E1970" w14:paraId="1B864171" w14:textId="77777777" w:rsidTr="000D3DBD">
        <w:tc>
          <w:tcPr>
            <w:tcW w:w="10314"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461" w:type="dxa"/>
          </w:tcPr>
          <w:p w14:paraId="3C5B7437" w14:textId="77777777" w:rsidR="003E1970" w:rsidRPr="00D66811" w:rsidRDefault="003E1970" w:rsidP="00D66811">
            <w:pPr>
              <w:jc w:val="both"/>
              <w:rPr>
                <w:sz w:val="20"/>
                <w:szCs w:val="20"/>
              </w:rPr>
            </w:pPr>
          </w:p>
        </w:tc>
      </w:tr>
      <w:tr w:rsidR="003E1970" w14:paraId="5BF9F5E8" w14:textId="77777777" w:rsidTr="000D3DBD">
        <w:tc>
          <w:tcPr>
            <w:tcW w:w="10314"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461" w:type="dxa"/>
          </w:tcPr>
          <w:p w14:paraId="16B2948F" w14:textId="77777777" w:rsidR="003E1970" w:rsidRPr="00D66811" w:rsidRDefault="003E1970" w:rsidP="00D66811">
            <w:pPr>
              <w:jc w:val="both"/>
              <w:rPr>
                <w:sz w:val="20"/>
                <w:szCs w:val="20"/>
              </w:rPr>
            </w:pPr>
          </w:p>
        </w:tc>
      </w:tr>
      <w:tr w:rsidR="003E1970" w14:paraId="67B7CB56" w14:textId="77777777" w:rsidTr="000D3DBD">
        <w:tc>
          <w:tcPr>
            <w:tcW w:w="10314"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461" w:type="dxa"/>
          </w:tcPr>
          <w:p w14:paraId="1D412867" w14:textId="77777777" w:rsidR="003E1970" w:rsidRPr="00D66811" w:rsidRDefault="003E1970" w:rsidP="00D66811">
            <w:pPr>
              <w:jc w:val="both"/>
              <w:rPr>
                <w:sz w:val="20"/>
                <w:szCs w:val="20"/>
              </w:rPr>
            </w:pPr>
          </w:p>
        </w:tc>
      </w:tr>
      <w:tr w:rsidR="003E1970" w14:paraId="051921E0" w14:textId="77777777" w:rsidTr="000D3DBD">
        <w:tc>
          <w:tcPr>
            <w:tcW w:w="10314"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461" w:type="dxa"/>
          </w:tcPr>
          <w:p w14:paraId="5D28E655" w14:textId="77777777" w:rsidR="003E1970" w:rsidRPr="00D66811" w:rsidRDefault="003E1970" w:rsidP="00D66811">
            <w:pPr>
              <w:jc w:val="both"/>
              <w:rPr>
                <w:sz w:val="20"/>
                <w:szCs w:val="20"/>
              </w:rPr>
            </w:pPr>
          </w:p>
        </w:tc>
      </w:tr>
      <w:tr w:rsidR="003E1970" w14:paraId="7AAECB7C" w14:textId="77777777" w:rsidTr="000D3DBD">
        <w:tc>
          <w:tcPr>
            <w:tcW w:w="10314"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w:t>
            </w:r>
            <w:r w:rsidRPr="002467B5">
              <w:rPr>
                <w:sz w:val="24"/>
                <w:szCs w:val="24"/>
                <w:rtl/>
              </w:rPr>
              <w:lastRenderedPageBreak/>
              <w:t>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05828180" w14:textId="77777777" w:rsidR="003E1970" w:rsidRPr="00D66811" w:rsidRDefault="003E1970" w:rsidP="00D66811">
            <w:pPr>
              <w:jc w:val="both"/>
              <w:rPr>
                <w:sz w:val="20"/>
                <w:szCs w:val="20"/>
              </w:rPr>
            </w:pPr>
          </w:p>
        </w:tc>
      </w:tr>
      <w:tr w:rsidR="003E1970" w14:paraId="07A37838" w14:textId="77777777" w:rsidTr="000D3DBD">
        <w:tc>
          <w:tcPr>
            <w:tcW w:w="10314"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461" w:type="dxa"/>
          </w:tcPr>
          <w:p w14:paraId="7A7C24FA" w14:textId="77777777" w:rsidR="003E1970" w:rsidRPr="00D66811" w:rsidRDefault="003E1970" w:rsidP="00D66811">
            <w:pPr>
              <w:jc w:val="both"/>
              <w:rPr>
                <w:sz w:val="20"/>
                <w:szCs w:val="20"/>
              </w:rPr>
            </w:pPr>
          </w:p>
        </w:tc>
      </w:tr>
      <w:tr w:rsidR="003E1970" w14:paraId="631AFFD2" w14:textId="77777777" w:rsidTr="000D3DBD">
        <w:tc>
          <w:tcPr>
            <w:tcW w:w="10314"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461" w:type="dxa"/>
          </w:tcPr>
          <w:p w14:paraId="4B505007" w14:textId="77777777" w:rsidR="003E1970" w:rsidRPr="00D66811" w:rsidRDefault="003E1970" w:rsidP="00D66811">
            <w:pPr>
              <w:jc w:val="both"/>
              <w:rPr>
                <w:sz w:val="20"/>
                <w:szCs w:val="20"/>
              </w:rPr>
            </w:pPr>
          </w:p>
        </w:tc>
      </w:tr>
      <w:tr w:rsidR="003E1970" w14:paraId="52E2E333" w14:textId="77777777" w:rsidTr="000D3DBD">
        <w:tc>
          <w:tcPr>
            <w:tcW w:w="10314"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461" w:type="dxa"/>
          </w:tcPr>
          <w:p w14:paraId="20861511" w14:textId="77777777" w:rsidR="003E1970" w:rsidRPr="00D66811" w:rsidRDefault="003E1970" w:rsidP="00D66811">
            <w:pPr>
              <w:jc w:val="both"/>
              <w:rPr>
                <w:sz w:val="20"/>
                <w:szCs w:val="20"/>
              </w:rPr>
            </w:pPr>
          </w:p>
        </w:tc>
      </w:tr>
      <w:tr w:rsidR="003E1970" w14:paraId="21E5BDC2" w14:textId="77777777" w:rsidTr="000D3DBD">
        <w:tc>
          <w:tcPr>
            <w:tcW w:w="10314"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461" w:type="dxa"/>
          </w:tcPr>
          <w:p w14:paraId="6EC54B46" w14:textId="77777777" w:rsidR="003E1970" w:rsidRPr="00D66811" w:rsidRDefault="003E1970" w:rsidP="00D66811">
            <w:pPr>
              <w:jc w:val="both"/>
              <w:rPr>
                <w:sz w:val="20"/>
                <w:szCs w:val="20"/>
              </w:rPr>
            </w:pPr>
          </w:p>
        </w:tc>
      </w:tr>
      <w:tr w:rsidR="003E1970" w14:paraId="1A940197" w14:textId="77777777" w:rsidTr="000D3DBD">
        <w:tc>
          <w:tcPr>
            <w:tcW w:w="10314"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461" w:type="dxa"/>
          </w:tcPr>
          <w:p w14:paraId="6C7D362B" w14:textId="77777777" w:rsidR="003E1970" w:rsidRPr="00D66811" w:rsidRDefault="003E1970" w:rsidP="00D66811">
            <w:pPr>
              <w:jc w:val="both"/>
              <w:rPr>
                <w:sz w:val="20"/>
                <w:szCs w:val="20"/>
              </w:rPr>
            </w:pPr>
          </w:p>
        </w:tc>
      </w:tr>
      <w:tr w:rsidR="003E1970" w14:paraId="295F970E" w14:textId="77777777" w:rsidTr="000D3DBD">
        <w:tc>
          <w:tcPr>
            <w:tcW w:w="10314"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461"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0D3DBD">
        <w:tc>
          <w:tcPr>
            <w:tcW w:w="10314" w:type="dxa"/>
          </w:tcPr>
          <w:p w14:paraId="5332BEA4" w14:textId="0C781ED3" w:rsidR="003E1970" w:rsidRPr="002467B5" w:rsidRDefault="00B75EAF" w:rsidP="00B42068">
            <w:pPr>
              <w:tabs>
                <w:tab w:val="left" w:pos="448"/>
              </w:tabs>
              <w:suppressAutoHyphens/>
              <w:bidi/>
              <w:jc w:val="both"/>
              <w:rPr>
                <w:sz w:val="24"/>
                <w:szCs w:val="24"/>
              </w:rPr>
            </w:pPr>
            <w:r>
              <w:rPr>
                <w:rFonts w:hint="cs"/>
                <w:sz w:val="24"/>
                <w:szCs w:val="24"/>
                <w:rtl/>
              </w:rPr>
              <w:t xml:space="preserve"> </w:t>
            </w:r>
            <w:r w:rsidR="003E1970" w:rsidRPr="002467B5">
              <w:rPr>
                <w:rFonts w:hint="cs"/>
                <w:sz w:val="24"/>
                <w:szCs w:val="24"/>
                <w:rtl/>
              </w:rPr>
              <w:t>15.1</w:t>
            </w:r>
            <w:r w:rsidR="003E1970" w:rsidRPr="002467B5">
              <w:rPr>
                <w:sz w:val="24"/>
                <w:szCs w:val="24"/>
              </w:rPr>
              <w:tab/>
            </w:r>
            <w:r w:rsidR="003E1970"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003E1970" w:rsidRPr="002467B5">
              <w:rPr>
                <w:spacing w:val="-4"/>
                <w:sz w:val="24"/>
                <w:szCs w:val="24"/>
              </w:rPr>
              <w:t>.</w:t>
            </w:r>
          </w:p>
        </w:tc>
        <w:tc>
          <w:tcPr>
            <w:tcW w:w="1461"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0D3DBD">
        <w:tc>
          <w:tcPr>
            <w:tcW w:w="10314"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w:t>
            </w:r>
            <w:r w:rsidRPr="002467B5">
              <w:rPr>
                <w:rFonts w:hint="cs"/>
                <w:sz w:val="24"/>
                <w:szCs w:val="24"/>
                <w:rtl/>
                <w:lang w:bidi="ar-IQ"/>
              </w:rPr>
              <w:lastRenderedPageBreak/>
              <w:t>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461"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0D3DBD">
        <w:tc>
          <w:tcPr>
            <w:tcW w:w="10314"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 xml:space="preserve">ادخل </w:t>
            </w:r>
            <w:proofErr w:type="gramStart"/>
            <w:r w:rsidRPr="002467B5">
              <w:rPr>
                <w:rFonts w:hint="cs"/>
                <w:sz w:val="24"/>
                <w:szCs w:val="24"/>
                <w:rtl/>
                <w:lang w:bidi="ar-IQ"/>
              </w:rPr>
              <w:t>رقم</w:t>
            </w:r>
            <w:r w:rsidRPr="002467B5">
              <w:rPr>
                <w:sz w:val="24"/>
                <w:szCs w:val="24"/>
              </w:rPr>
              <w:t>[</w:t>
            </w:r>
            <w:proofErr w:type="gramEnd"/>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proofErr w:type="gramStart"/>
            <w:r w:rsidRPr="002467B5">
              <w:rPr>
                <w:sz w:val="24"/>
                <w:szCs w:val="24"/>
              </w:rPr>
              <w:t>]</w:t>
            </w:r>
            <w:r w:rsidRPr="002467B5">
              <w:rPr>
                <w:rFonts w:hint="cs"/>
                <w:sz w:val="24"/>
                <w:szCs w:val="24"/>
                <w:rtl/>
                <w:lang w:bidi="ar-IQ"/>
              </w:rPr>
              <w:t>ادخل</w:t>
            </w:r>
            <w:proofErr w:type="gramEnd"/>
            <w:r w:rsidRPr="002467B5">
              <w:rPr>
                <w:rFonts w:hint="cs"/>
                <w:sz w:val="24"/>
                <w:szCs w:val="24"/>
                <w:rtl/>
                <w:lang w:bidi="ar-IQ"/>
              </w:rPr>
              <w:t xml:space="preserve"> رقم (6+*)</w:t>
            </w:r>
            <w:proofErr w:type="gramStart"/>
            <w:r w:rsidRPr="002467B5">
              <w:rPr>
                <w:sz w:val="24"/>
                <w:szCs w:val="24"/>
              </w:rPr>
              <w:t xml:space="preserve">   [</w:t>
            </w:r>
            <w:proofErr w:type="gramEnd"/>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461"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0D3DBD">
        <w:tc>
          <w:tcPr>
            <w:tcW w:w="10314"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461"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0D3DBD">
        <w:tc>
          <w:tcPr>
            <w:tcW w:w="10314"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461"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0D3DBD">
        <w:tc>
          <w:tcPr>
            <w:tcW w:w="10314"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461"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0D3DBD">
        <w:tc>
          <w:tcPr>
            <w:tcW w:w="10314"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lastRenderedPageBreak/>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461"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0D3DBD">
        <w:tc>
          <w:tcPr>
            <w:tcW w:w="10314"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461"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0D3DBD">
        <w:tc>
          <w:tcPr>
            <w:tcW w:w="10314"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461" w:type="dxa"/>
          </w:tcPr>
          <w:p w14:paraId="2A23EE44" w14:textId="77777777" w:rsidR="003E1970" w:rsidRPr="00D66811" w:rsidRDefault="003E1970" w:rsidP="00D66811">
            <w:pPr>
              <w:jc w:val="both"/>
              <w:rPr>
                <w:sz w:val="20"/>
                <w:szCs w:val="20"/>
              </w:rPr>
            </w:pPr>
          </w:p>
        </w:tc>
      </w:tr>
      <w:tr w:rsidR="003E1970" w14:paraId="7C97A407" w14:textId="77777777" w:rsidTr="000D3DBD">
        <w:tc>
          <w:tcPr>
            <w:tcW w:w="10314"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461" w:type="dxa"/>
          </w:tcPr>
          <w:p w14:paraId="6CD68420" w14:textId="77777777" w:rsidR="003E1970" w:rsidRPr="00D66811" w:rsidRDefault="003E1970" w:rsidP="00D66811">
            <w:pPr>
              <w:jc w:val="both"/>
              <w:rPr>
                <w:sz w:val="20"/>
                <w:szCs w:val="20"/>
              </w:rPr>
            </w:pPr>
          </w:p>
        </w:tc>
      </w:tr>
      <w:tr w:rsidR="003E1970" w14:paraId="17283F63" w14:textId="77777777" w:rsidTr="000D3DBD">
        <w:tc>
          <w:tcPr>
            <w:tcW w:w="10314"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461" w:type="dxa"/>
          </w:tcPr>
          <w:p w14:paraId="24BA38F8" w14:textId="77777777" w:rsidR="003E1970" w:rsidRPr="00D66811" w:rsidRDefault="003E1970" w:rsidP="00D66811">
            <w:pPr>
              <w:jc w:val="both"/>
              <w:rPr>
                <w:sz w:val="20"/>
                <w:szCs w:val="20"/>
              </w:rPr>
            </w:pPr>
          </w:p>
        </w:tc>
      </w:tr>
      <w:tr w:rsidR="003E1970" w14:paraId="63336203" w14:textId="77777777" w:rsidTr="000D3DBD">
        <w:tc>
          <w:tcPr>
            <w:tcW w:w="10314"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461" w:type="dxa"/>
          </w:tcPr>
          <w:p w14:paraId="73E9962E" w14:textId="77777777" w:rsidR="003E1970" w:rsidRPr="00D66811" w:rsidRDefault="003E1970" w:rsidP="00D66811">
            <w:pPr>
              <w:jc w:val="both"/>
              <w:rPr>
                <w:sz w:val="20"/>
                <w:szCs w:val="20"/>
              </w:rPr>
            </w:pPr>
          </w:p>
        </w:tc>
      </w:tr>
      <w:tr w:rsidR="003E1970" w14:paraId="3105A1A1" w14:textId="77777777" w:rsidTr="000D3DBD">
        <w:tc>
          <w:tcPr>
            <w:tcW w:w="10314"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461" w:type="dxa"/>
          </w:tcPr>
          <w:p w14:paraId="5C7FE1C8" w14:textId="77777777" w:rsidR="003E1970" w:rsidRPr="00D66811" w:rsidRDefault="003E1970" w:rsidP="00D66811">
            <w:pPr>
              <w:jc w:val="both"/>
              <w:rPr>
                <w:sz w:val="20"/>
                <w:szCs w:val="20"/>
              </w:rPr>
            </w:pPr>
          </w:p>
        </w:tc>
      </w:tr>
      <w:tr w:rsidR="003E1970" w14:paraId="7B351226" w14:textId="77777777" w:rsidTr="000D3DBD">
        <w:tc>
          <w:tcPr>
            <w:tcW w:w="10314"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461" w:type="dxa"/>
          </w:tcPr>
          <w:p w14:paraId="37741421" w14:textId="77777777" w:rsidR="003E1970" w:rsidRPr="00D66811" w:rsidRDefault="003E1970" w:rsidP="00D66811">
            <w:pPr>
              <w:jc w:val="both"/>
              <w:rPr>
                <w:sz w:val="20"/>
                <w:szCs w:val="20"/>
              </w:rPr>
            </w:pPr>
          </w:p>
        </w:tc>
      </w:tr>
      <w:tr w:rsidR="003E1970" w14:paraId="1490C0E6" w14:textId="77777777" w:rsidTr="000D3DBD">
        <w:tc>
          <w:tcPr>
            <w:tcW w:w="10314"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461" w:type="dxa"/>
          </w:tcPr>
          <w:p w14:paraId="0CE05104" w14:textId="77777777" w:rsidR="003E1970" w:rsidRPr="00D66811" w:rsidRDefault="003E1970" w:rsidP="00D66811">
            <w:pPr>
              <w:jc w:val="both"/>
              <w:rPr>
                <w:sz w:val="20"/>
                <w:szCs w:val="20"/>
              </w:rPr>
            </w:pPr>
          </w:p>
        </w:tc>
      </w:tr>
      <w:tr w:rsidR="003E1970" w14:paraId="6825F01B" w14:textId="77777777" w:rsidTr="000D3DBD">
        <w:tc>
          <w:tcPr>
            <w:tcW w:w="10314"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461" w:type="dxa"/>
          </w:tcPr>
          <w:p w14:paraId="42E1B693" w14:textId="77777777" w:rsidR="003E1970" w:rsidRPr="00D66811" w:rsidRDefault="003E1970" w:rsidP="00D66811">
            <w:pPr>
              <w:jc w:val="both"/>
              <w:rPr>
                <w:sz w:val="20"/>
                <w:szCs w:val="20"/>
              </w:rPr>
            </w:pPr>
          </w:p>
        </w:tc>
      </w:tr>
      <w:tr w:rsidR="003E1970" w14:paraId="3C365EDA" w14:textId="77777777" w:rsidTr="000D3DBD">
        <w:tc>
          <w:tcPr>
            <w:tcW w:w="10314"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461" w:type="dxa"/>
          </w:tcPr>
          <w:p w14:paraId="4ACD2CA4" w14:textId="77777777" w:rsidR="003E1970" w:rsidRPr="00D66811" w:rsidRDefault="003E1970" w:rsidP="00D66811">
            <w:pPr>
              <w:jc w:val="both"/>
              <w:rPr>
                <w:sz w:val="20"/>
                <w:szCs w:val="20"/>
              </w:rPr>
            </w:pPr>
          </w:p>
        </w:tc>
      </w:tr>
      <w:tr w:rsidR="003E1970" w14:paraId="1BC1B61A" w14:textId="77777777" w:rsidTr="000D3DBD">
        <w:tc>
          <w:tcPr>
            <w:tcW w:w="10314"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461" w:type="dxa"/>
          </w:tcPr>
          <w:p w14:paraId="496DFE4D" w14:textId="77777777" w:rsidR="003E1970" w:rsidRPr="00D66811" w:rsidRDefault="003E1970" w:rsidP="00D66811">
            <w:pPr>
              <w:jc w:val="both"/>
              <w:rPr>
                <w:sz w:val="20"/>
                <w:szCs w:val="20"/>
              </w:rPr>
            </w:pPr>
          </w:p>
        </w:tc>
      </w:tr>
      <w:tr w:rsidR="003E1970" w14:paraId="00F36DFF" w14:textId="77777777" w:rsidTr="000D3DBD">
        <w:tc>
          <w:tcPr>
            <w:tcW w:w="10314"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461" w:type="dxa"/>
          </w:tcPr>
          <w:p w14:paraId="028D4742" w14:textId="77777777" w:rsidR="003E1970" w:rsidRPr="00D66811" w:rsidRDefault="003E1970" w:rsidP="00D66811">
            <w:pPr>
              <w:jc w:val="both"/>
              <w:rPr>
                <w:sz w:val="20"/>
                <w:szCs w:val="20"/>
              </w:rPr>
            </w:pPr>
          </w:p>
        </w:tc>
      </w:tr>
      <w:tr w:rsidR="003E1970" w14:paraId="14CF45E7" w14:textId="77777777" w:rsidTr="000D3DBD">
        <w:tc>
          <w:tcPr>
            <w:tcW w:w="10314"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461" w:type="dxa"/>
          </w:tcPr>
          <w:p w14:paraId="5384481C" w14:textId="77777777" w:rsidR="003E1970" w:rsidRPr="00D66811" w:rsidRDefault="003E1970" w:rsidP="00D66811">
            <w:pPr>
              <w:jc w:val="both"/>
              <w:rPr>
                <w:sz w:val="20"/>
                <w:szCs w:val="20"/>
              </w:rPr>
            </w:pPr>
          </w:p>
        </w:tc>
      </w:tr>
      <w:tr w:rsidR="003E1970" w14:paraId="54A1C96A" w14:textId="77777777" w:rsidTr="000D3DBD">
        <w:tc>
          <w:tcPr>
            <w:tcW w:w="10314"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461"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0D3DBD">
        <w:tc>
          <w:tcPr>
            <w:tcW w:w="10314"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461"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0D3DBD">
        <w:tc>
          <w:tcPr>
            <w:tcW w:w="10314"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461"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0D3DBD">
        <w:tc>
          <w:tcPr>
            <w:tcW w:w="10314"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lastRenderedPageBreak/>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461" w:type="dxa"/>
          </w:tcPr>
          <w:p w14:paraId="45DD576B" w14:textId="77777777" w:rsidR="003E1970" w:rsidRPr="00D66811" w:rsidRDefault="003E1970" w:rsidP="00D66811">
            <w:pPr>
              <w:jc w:val="both"/>
              <w:rPr>
                <w:sz w:val="20"/>
                <w:szCs w:val="20"/>
              </w:rPr>
            </w:pPr>
          </w:p>
        </w:tc>
      </w:tr>
      <w:tr w:rsidR="003E1970" w14:paraId="7B6B5B5C" w14:textId="77777777" w:rsidTr="000D3DBD">
        <w:tc>
          <w:tcPr>
            <w:tcW w:w="10314"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461" w:type="dxa"/>
          </w:tcPr>
          <w:p w14:paraId="4E5DB165" w14:textId="77777777" w:rsidR="003E1970" w:rsidRPr="00D66811" w:rsidRDefault="003E1970" w:rsidP="00D66811">
            <w:pPr>
              <w:jc w:val="both"/>
              <w:rPr>
                <w:sz w:val="20"/>
                <w:szCs w:val="20"/>
              </w:rPr>
            </w:pPr>
          </w:p>
        </w:tc>
      </w:tr>
      <w:tr w:rsidR="003E1970" w14:paraId="53986F11" w14:textId="77777777" w:rsidTr="000D3DBD">
        <w:tc>
          <w:tcPr>
            <w:tcW w:w="10314"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461"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0D3DBD">
        <w:tc>
          <w:tcPr>
            <w:tcW w:w="10314"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461"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0D3DBD">
        <w:tc>
          <w:tcPr>
            <w:tcW w:w="10314"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461" w:type="dxa"/>
          </w:tcPr>
          <w:p w14:paraId="5204F2F9" w14:textId="77777777" w:rsidR="003E1970" w:rsidRPr="00D66811" w:rsidRDefault="003E1970" w:rsidP="00D66811">
            <w:pPr>
              <w:jc w:val="both"/>
              <w:rPr>
                <w:sz w:val="20"/>
                <w:szCs w:val="20"/>
              </w:rPr>
            </w:pPr>
          </w:p>
        </w:tc>
      </w:tr>
      <w:tr w:rsidR="003E1970" w14:paraId="5E9438A9" w14:textId="77777777" w:rsidTr="000D3DBD">
        <w:tc>
          <w:tcPr>
            <w:tcW w:w="10314"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461" w:type="dxa"/>
          </w:tcPr>
          <w:p w14:paraId="0B6C8E1A" w14:textId="77777777" w:rsidR="003E1970" w:rsidRPr="00D66811" w:rsidRDefault="003E1970" w:rsidP="00D66811">
            <w:pPr>
              <w:jc w:val="both"/>
              <w:rPr>
                <w:sz w:val="20"/>
                <w:szCs w:val="20"/>
              </w:rPr>
            </w:pPr>
          </w:p>
        </w:tc>
      </w:tr>
      <w:tr w:rsidR="003E1970" w14:paraId="5CFF40A5" w14:textId="77777777" w:rsidTr="000D3DBD">
        <w:tc>
          <w:tcPr>
            <w:tcW w:w="10314"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461" w:type="dxa"/>
          </w:tcPr>
          <w:p w14:paraId="1CA765F6" w14:textId="77777777" w:rsidR="003E1970" w:rsidRPr="00D66811" w:rsidRDefault="003E1970" w:rsidP="00D66811">
            <w:pPr>
              <w:jc w:val="both"/>
              <w:rPr>
                <w:sz w:val="20"/>
                <w:szCs w:val="20"/>
              </w:rPr>
            </w:pPr>
          </w:p>
        </w:tc>
      </w:tr>
      <w:tr w:rsidR="003E1970" w14:paraId="42DD4193" w14:textId="77777777" w:rsidTr="000D3DBD">
        <w:tc>
          <w:tcPr>
            <w:tcW w:w="10314"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461" w:type="dxa"/>
          </w:tcPr>
          <w:p w14:paraId="419D1938" w14:textId="77777777" w:rsidR="003E1970" w:rsidRPr="00D66811" w:rsidRDefault="003E1970" w:rsidP="00D66811">
            <w:pPr>
              <w:jc w:val="both"/>
              <w:rPr>
                <w:sz w:val="20"/>
                <w:szCs w:val="20"/>
              </w:rPr>
            </w:pPr>
          </w:p>
        </w:tc>
      </w:tr>
      <w:tr w:rsidR="003E1970" w14:paraId="4A2BF3DE" w14:textId="77777777" w:rsidTr="000D3DBD">
        <w:tc>
          <w:tcPr>
            <w:tcW w:w="10314"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461" w:type="dxa"/>
          </w:tcPr>
          <w:p w14:paraId="7C725B78" w14:textId="77777777" w:rsidR="003E1970" w:rsidRPr="00D66811" w:rsidRDefault="003E1970" w:rsidP="00D66811">
            <w:pPr>
              <w:jc w:val="both"/>
              <w:rPr>
                <w:sz w:val="20"/>
                <w:szCs w:val="20"/>
              </w:rPr>
            </w:pPr>
          </w:p>
        </w:tc>
      </w:tr>
      <w:tr w:rsidR="003E1970" w14:paraId="24AB5D6E" w14:textId="77777777" w:rsidTr="000D3DBD">
        <w:tc>
          <w:tcPr>
            <w:tcW w:w="10314"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461" w:type="dxa"/>
          </w:tcPr>
          <w:p w14:paraId="506DF05F" w14:textId="77777777" w:rsidR="003E1970" w:rsidRPr="00D66811" w:rsidRDefault="003E1970" w:rsidP="00D66811">
            <w:pPr>
              <w:jc w:val="both"/>
              <w:rPr>
                <w:sz w:val="20"/>
                <w:szCs w:val="20"/>
              </w:rPr>
            </w:pPr>
          </w:p>
        </w:tc>
      </w:tr>
      <w:tr w:rsidR="003E1970" w14:paraId="087A69D0" w14:textId="77777777" w:rsidTr="000D3DBD">
        <w:tc>
          <w:tcPr>
            <w:tcW w:w="10314"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461" w:type="dxa"/>
          </w:tcPr>
          <w:p w14:paraId="7F1CA1DC" w14:textId="77777777" w:rsidR="003E1970" w:rsidRPr="00D66811" w:rsidRDefault="003E1970" w:rsidP="00D66811">
            <w:pPr>
              <w:jc w:val="both"/>
              <w:rPr>
                <w:sz w:val="20"/>
                <w:szCs w:val="20"/>
              </w:rPr>
            </w:pPr>
          </w:p>
        </w:tc>
      </w:tr>
      <w:tr w:rsidR="003E1970" w14:paraId="436F369C" w14:textId="77777777" w:rsidTr="000D3DBD">
        <w:tc>
          <w:tcPr>
            <w:tcW w:w="10314"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461" w:type="dxa"/>
          </w:tcPr>
          <w:p w14:paraId="5DCAAD82" w14:textId="77777777" w:rsidR="003E1970" w:rsidRPr="00D66811" w:rsidRDefault="003E1970" w:rsidP="00D66811">
            <w:pPr>
              <w:jc w:val="both"/>
              <w:rPr>
                <w:sz w:val="20"/>
                <w:szCs w:val="20"/>
              </w:rPr>
            </w:pPr>
          </w:p>
        </w:tc>
      </w:tr>
      <w:tr w:rsidR="003E1970" w14:paraId="3F55210C" w14:textId="77777777" w:rsidTr="000D3DBD">
        <w:tc>
          <w:tcPr>
            <w:tcW w:w="10314"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461" w:type="dxa"/>
          </w:tcPr>
          <w:p w14:paraId="2C2C6CC2" w14:textId="77777777" w:rsidR="003E1970" w:rsidRPr="00D66811" w:rsidRDefault="003E1970" w:rsidP="00D66811">
            <w:pPr>
              <w:jc w:val="both"/>
              <w:rPr>
                <w:sz w:val="20"/>
                <w:szCs w:val="20"/>
              </w:rPr>
            </w:pPr>
          </w:p>
        </w:tc>
      </w:tr>
      <w:tr w:rsidR="003E1970" w14:paraId="5FC13508" w14:textId="77777777" w:rsidTr="000D3DBD">
        <w:tc>
          <w:tcPr>
            <w:tcW w:w="10314"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461" w:type="dxa"/>
          </w:tcPr>
          <w:p w14:paraId="4F35E214"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6"/>
          </w:p>
          <w:p w14:paraId="612EE983" w14:textId="77777777" w:rsidR="003E1970" w:rsidRPr="00D66811" w:rsidRDefault="003E1970" w:rsidP="00D66811">
            <w:pPr>
              <w:jc w:val="both"/>
              <w:rPr>
                <w:sz w:val="20"/>
                <w:szCs w:val="20"/>
              </w:rPr>
            </w:pPr>
          </w:p>
        </w:tc>
      </w:tr>
      <w:tr w:rsidR="003E1970" w14:paraId="03ECF583" w14:textId="77777777" w:rsidTr="000D3DBD">
        <w:tc>
          <w:tcPr>
            <w:tcW w:w="10314"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461" w:type="dxa"/>
          </w:tcPr>
          <w:p w14:paraId="671DF92C" w14:textId="77777777" w:rsidR="003E1970" w:rsidRPr="00D66811" w:rsidRDefault="003E1970" w:rsidP="00D66811">
            <w:pPr>
              <w:jc w:val="both"/>
              <w:rPr>
                <w:sz w:val="20"/>
                <w:szCs w:val="20"/>
              </w:rPr>
            </w:pPr>
          </w:p>
        </w:tc>
      </w:tr>
      <w:tr w:rsidR="003E1970" w14:paraId="2878FD77" w14:textId="77777777" w:rsidTr="000D3DBD">
        <w:tc>
          <w:tcPr>
            <w:tcW w:w="10314"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461" w:type="dxa"/>
          </w:tcPr>
          <w:p w14:paraId="1595A21D" w14:textId="77777777" w:rsidR="003E1970" w:rsidRPr="00D66811" w:rsidRDefault="003E1970" w:rsidP="00D66811">
            <w:pPr>
              <w:jc w:val="both"/>
              <w:rPr>
                <w:sz w:val="20"/>
                <w:szCs w:val="20"/>
              </w:rPr>
            </w:pPr>
          </w:p>
        </w:tc>
      </w:tr>
      <w:tr w:rsidR="003E1970" w14:paraId="55032120" w14:textId="77777777" w:rsidTr="000D3DBD">
        <w:tc>
          <w:tcPr>
            <w:tcW w:w="10314"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ج- أذا عقد المجهز صلحاً يقيه الأفلاس أو تنازل عن حقوق لصالح دائنه . </w:t>
            </w:r>
          </w:p>
        </w:tc>
        <w:tc>
          <w:tcPr>
            <w:tcW w:w="1461" w:type="dxa"/>
          </w:tcPr>
          <w:p w14:paraId="5DE5D401" w14:textId="77777777" w:rsidR="003E1970" w:rsidRPr="00D66811" w:rsidRDefault="003E1970" w:rsidP="00D66811">
            <w:pPr>
              <w:jc w:val="both"/>
              <w:rPr>
                <w:sz w:val="20"/>
                <w:szCs w:val="20"/>
              </w:rPr>
            </w:pPr>
          </w:p>
        </w:tc>
      </w:tr>
      <w:tr w:rsidR="003E1970" w14:paraId="3A71DEF6" w14:textId="77777777" w:rsidTr="000D3DBD">
        <w:tc>
          <w:tcPr>
            <w:tcW w:w="10314"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461" w:type="dxa"/>
          </w:tcPr>
          <w:p w14:paraId="3C44E780" w14:textId="77777777" w:rsidR="003E1970" w:rsidRPr="00D66811" w:rsidRDefault="003E1970" w:rsidP="00D66811">
            <w:pPr>
              <w:jc w:val="both"/>
              <w:rPr>
                <w:sz w:val="20"/>
                <w:szCs w:val="20"/>
              </w:rPr>
            </w:pPr>
          </w:p>
        </w:tc>
      </w:tr>
      <w:tr w:rsidR="003E1970" w14:paraId="2422BD26" w14:textId="77777777" w:rsidTr="000D3DBD">
        <w:tc>
          <w:tcPr>
            <w:tcW w:w="10314"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461" w:type="dxa"/>
          </w:tcPr>
          <w:p w14:paraId="700C54EB" w14:textId="77777777" w:rsidR="003E1970" w:rsidRPr="00D66811" w:rsidRDefault="003E1970" w:rsidP="00D66811">
            <w:pPr>
              <w:jc w:val="both"/>
              <w:rPr>
                <w:sz w:val="20"/>
                <w:szCs w:val="20"/>
              </w:rPr>
            </w:pPr>
          </w:p>
        </w:tc>
      </w:tr>
      <w:tr w:rsidR="003E1970" w14:paraId="70D151BA" w14:textId="77777777" w:rsidTr="000D3DBD">
        <w:tc>
          <w:tcPr>
            <w:tcW w:w="10314"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461" w:type="dxa"/>
          </w:tcPr>
          <w:p w14:paraId="370909FF" w14:textId="77777777" w:rsidR="003E1970" w:rsidRPr="008E5225" w:rsidRDefault="003E1970" w:rsidP="008E5225">
            <w:pPr>
              <w:jc w:val="both"/>
              <w:rPr>
                <w:sz w:val="20"/>
                <w:szCs w:val="20"/>
              </w:rPr>
            </w:pPr>
          </w:p>
        </w:tc>
      </w:tr>
      <w:tr w:rsidR="003E1970" w14:paraId="1BB18CD9" w14:textId="77777777" w:rsidTr="000D3DBD">
        <w:tc>
          <w:tcPr>
            <w:tcW w:w="10314"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461"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0D3DBD">
        <w:tc>
          <w:tcPr>
            <w:tcW w:w="10314"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461" w:type="dxa"/>
          </w:tcPr>
          <w:p w14:paraId="78E09DA0" w14:textId="77777777" w:rsidR="003E1970" w:rsidRPr="008E5225" w:rsidRDefault="003E1970" w:rsidP="008E5225">
            <w:pPr>
              <w:jc w:val="both"/>
              <w:rPr>
                <w:sz w:val="20"/>
                <w:szCs w:val="20"/>
              </w:rPr>
            </w:pPr>
          </w:p>
        </w:tc>
      </w:tr>
      <w:tr w:rsidR="003E1970" w14:paraId="6E2BFB5D" w14:textId="77777777" w:rsidTr="000D3DBD">
        <w:tc>
          <w:tcPr>
            <w:tcW w:w="10314"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461" w:type="dxa"/>
          </w:tcPr>
          <w:p w14:paraId="3D187421" w14:textId="77777777" w:rsidR="003E1970" w:rsidRPr="008E5225" w:rsidRDefault="003E1970" w:rsidP="008E5225">
            <w:pPr>
              <w:jc w:val="both"/>
              <w:rPr>
                <w:sz w:val="20"/>
                <w:szCs w:val="20"/>
              </w:rPr>
            </w:pPr>
          </w:p>
        </w:tc>
      </w:tr>
      <w:tr w:rsidR="003E1970" w14:paraId="680AC9F7" w14:textId="77777777" w:rsidTr="000D3DBD">
        <w:tc>
          <w:tcPr>
            <w:tcW w:w="10314"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461" w:type="dxa"/>
          </w:tcPr>
          <w:p w14:paraId="2FEB117E"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34994BBD" w14:textId="77777777" w:rsidTr="000D3DBD">
        <w:tc>
          <w:tcPr>
            <w:tcW w:w="10314"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461" w:type="dxa"/>
          </w:tcPr>
          <w:p w14:paraId="03C4EBDE" w14:textId="77777777" w:rsidR="003E1970" w:rsidRPr="008E5225" w:rsidRDefault="003E1970" w:rsidP="008E5225">
            <w:pPr>
              <w:jc w:val="both"/>
              <w:rPr>
                <w:sz w:val="20"/>
                <w:szCs w:val="20"/>
              </w:rPr>
            </w:pPr>
          </w:p>
        </w:tc>
      </w:tr>
      <w:tr w:rsidR="003E1970" w14:paraId="1BA0DE24" w14:textId="77777777" w:rsidTr="000D3DBD">
        <w:tc>
          <w:tcPr>
            <w:tcW w:w="10314"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461" w:type="dxa"/>
          </w:tcPr>
          <w:p w14:paraId="0056C3C4" w14:textId="77777777" w:rsidR="003E1970" w:rsidRPr="008E5225" w:rsidRDefault="003E1970" w:rsidP="008E5225">
            <w:pPr>
              <w:jc w:val="both"/>
              <w:rPr>
                <w:sz w:val="20"/>
                <w:szCs w:val="20"/>
              </w:rPr>
            </w:pPr>
          </w:p>
        </w:tc>
      </w:tr>
      <w:tr w:rsidR="003E1970" w14:paraId="5F8B63F1" w14:textId="77777777" w:rsidTr="000D3DBD">
        <w:tc>
          <w:tcPr>
            <w:tcW w:w="10314"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461" w:type="dxa"/>
          </w:tcPr>
          <w:p w14:paraId="3C27D7B7" w14:textId="77777777" w:rsidR="003E1970" w:rsidRPr="008E5225" w:rsidRDefault="003E1970" w:rsidP="008E5225">
            <w:pPr>
              <w:jc w:val="both"/>
              <w:rPr>
                <w:sz w:val="20"/>
                <w:szCs w:val="20"/>
              </w:rPr>
            </w:pPr>
          </w:p>
        </w:tc>
      </w:tr>
      <w:tr w:rsidR="003E1970" w14:paraId="19F3294D" w14:textId="77777777" w:rsidTr="000D3DBD">
        <w:tc>
          <w:tcPr>
            <w:tcW w:w="10314"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lastRenderedPageBreak/>
              <w:t>24.2</w:t>
            </w:r>
            <w:r w:rsidRPr="002467B5">
              <w:rPr>
                <w:rFonts w:hint="cs"/>
                <w:sz w:val="24"/>
                <w:szCs w:val="24"/>
                <w:rtl/>
              </w:rPr>
              <w:t xml:space="preserve"> في ما يتعلّق </w:t>
            </w:r>
            <w:proofErr w:type="gramStart"/>
            <w:r w:rsidRPr="002467B5">
              <w:rPr>
                <w:rFonts w:hint="cs"/>
                <w:sz w:val="24"/>
                <w:szCs w:val="24"/>
                <w:rtl/>
              </w:rPr>
              <w:t>ب(</w:t>
            </w:r>
            <w:proofErr w:type="gramEnd"/>
            <w:r w:rsidRPr="002467B5">
              <w:rPr>
                <w:rFonts w:hint="cs"/>
                <w:sz w:val="24"/>
                <w:szCs w:val="24"/>
                <w:rtl/>
              </w:rPr>
              <w:t>الأدوية واللقاحات) المتبقية</w:t>
            </w:r>
            <w:proofErr w:type="gramStart"/>
            <w:r w:rsidRPr="002467B5">
              <w:rPr>
                <w:rFonts w:hint="cs"/>
                <w:sz w:val="24"/>
                <w:szCs w:val="24"/>
                <w:rtl/>
              </w:rPr>
              <w:t>،  فيجوز</w:t>
            </w:r>
            <w:proofErr w:type="gramEnd"/>
            <w:r w:rsidRPr="002467B5">
              <w:rPr>
                <w:rFonts w:hint="cs"/>
                <w:sz w:val="24"/>
                <w:szCs w:val="24"/>
                <w:rtl/>
              </w:rPr>
              <w:t xml:space="preserve"> للمشتري أن </w:t>
            </w:r>
            <w:proofErr w:type="gramStart"/>
            <w:r w:rsidRPr="002467B5">
              <w:rPr>
                <w:rFonts w:hint="cs"/>
                <w:sz w:val="24"/>
                <w:szCs w:val="24"/>
                <w:rtl/>
              </w:rPr>
              <w:t>يختار :</w:t>
            </w:r>
            <w:proofErr w:type="gramEnd"/>
            <w:r w:rsidRPr="002467B5">
              <w:rPr>
                <w:rFonts w:hint="cs"/>
                <w:sz w:val="24"/>
                <w:szCs w:val="24"/>
                <w:rtl/>
              </w:rPr>
              <w:t xml:space="preserve"> </w:t>
            </w:r>
          </w:p>
        </w:tc>
        <w:tc>
          <w:tcPr>
            <w:tcW w:w="1461" w:type="dxa"/>
          </w:tcPr>
          <w:p w14:paraId="0AEBFA6F" w14:textId="77777777" w:rsidR="003E1970" w:rsidRPr="008E5225" w:rsidRDefault="003E1970" w:rsidP="008E5225">
            <w:pPr>
              <w:jc w:val="both"/>
              <w:rPr>
                <w:sz w:val="20"/>
                <w:szCs w:val="20"/>
              </w:rPr>
            </w:pPr>
          </w:p>
        </w:tc>
      </w:tr>
      <w:tr w:rsidR="003E1970" w14:paraId="1A2AECE1" w14:textId="77777777" w:rsidTr="000D3DBD">
        <w:tc>
          <w:tcPr>
            <w:tcW w:w="10314"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461" w:type="dxa"/>
          </w:tcPr>
          <w:p w14:paraId="0C4DA7CC" w14:textId="77777777" w:rsidR="003E1970" w:rsidRPr="008E5225" w:rsidRDefault="003E1970" w:rsidP="008E5225">
            <w:pPr>
              <w:jc w:val="both"/>
              <w:rPr>
                <w:sz w:val="20"/>
                <w:szCs w:val="20"/>
              </w:rPr>
            </w:pPr>
          </w:p>
        </w:tc>
      </w:tr>
      <w:tr w:rsidR="003E1970" w14:paraId="55599C88" w14:textId="77777777" w:rsidTr="000D3DBD">
        <w:tc>
          <w:tcPr>
            <w:tcW w:w="10314"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461" w:type="dxa"/>
          </w:tcPr>
          <w:p w14:paraId="3076B710" w14:textId="77777777" w:rsidR="003E1970" w:rsidRPr="008E5225" w:rsidRDefault="003E1970" w:rsidP="008E5225">
            <w:pPr>
              <w:jc w:val="both"/>
              <w:rPr>
                <w:sz w:val="20"/>
                <w:szCs w:val="20"/>
              </w:rPr>
            </w:pPr>
          </w:p>
        </w:tc>
      </w:tr>
      <w:tr w:rsidR="003E1970" w14:paraId="188F675A" w14:textId="77777777" w:rsidTr="000D3DBD">
        <w:tc>
          <w:tcPr>
            <w:tcW w:w="10314"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461" w:type="dxa"/>
          </w:tcPr>
          <w:p w14:paraId="731C1CF2" w14:textId="77777777" w:rsidR="003E1970" w:rsidRPr="008E5225" w:rsidRDefault="003E1970" w:rsidP="008E5225">
            <w:pPr>
              <w:jc w:val="both"/>
              <w:rPr>
                <w:sz w:val="20"/>
                <w:szCs w:val="20"/>
              </w:rPr>
            </w:pPr>
          </w:p>
        </w:tc>
      </w:tr>
      <w:tr w:rsidR="003E1970" w14:paraId="0BF8083F" w14:textId="77777777" w:rsidTr="000D3DBD">
        <w:tc>
          <w:tcPr>
            <w:tcW w:w="10314"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461"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0D3DBD">
        <w:tc>
          <w:tcPr>
            <w:tcW w:w="10314"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461" w:type="dxa"/>
          </w:tcPr>
          <w:p w14:paraId="3965E377" w14:textId="77777777" w:rsidR="003E1970" w:rsidRPr="008E5225" w:rsidRDefault="003E1970" w:rsidP="008E5225">
            <w:pPr>
              <w:jc w:val="both"/>
              <w:rPr>
                <w:sz w:val="20"/>
                <w:szCs w:val="20"/>
              </w:rPr>
            </w:pPr>
          </w:p>
        </w:tc>
      </w:tr>
      <w:tr w:rsidR="003E1970" w14:paraId="39C93B4C" w14:textId="77777777" w:rsidTr="000D3DBD">
        <w:tc>
          <w:tcPr>
            <w:tcW w:w="10314"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461" w:type="dxa"/>
          </w:tcPr>
          <w:p w14:paraId="76F1EACA" w14:textId="77777777" w:rsidR="003E1970" w:rsidRPr="008E5225" w:rsidRDefault="003E1970" w:rsidP="008E5225">
            <w:pPr>
              <w:jc w:val="both"/>
              <w:rPr>
                <w:sz w:val="20"/>
                <w:szCs w:val="20"/>
              </w:rPr>
            </w:pPr>
          </w:p>
        </w:tc>
      </w:tr>
      <w:tr w:rsidR="003E1970" w14:paraId="110DDA52" w14:textId="77777777" w:rsidTr="000D3DBD">
        <w:tc>
          <w:tcPr>
            <w:tcW w:w="10314"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461" w:type="dxa"/>
          </w:tcPr>
          <w:p w14:paraId="00888974" w14:textId="77777777" w:rsidR="003E1970" w:rsidRPr="008E5225" w:rsidRDefault="003E1970" w:rsidP="008E5225">
            <w:pPr>
              <w:jc w:val="both"/>
              <w:rPr>
                <w:sz w:val="20"/>
                <w:szCs w:val="20"/>
              </w:rPr>
            </w:pPr>
          </w:p>
        </w:tc>
      </w:tr>
      <w:tr w:rsidR="003E1970" w14:paraId="0AFFEC11" w14:textId="77777777" w:rsidTr="000D3DBD">
        <w:tc>
          <w:tcPr>
            <w:tcW w:w="10314"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461" w:type="dxa"/>
          </w:tcPr>
          <w:p w14:paraId="6CE43CDD" w14:textId="77777777" w:rsidR="003E1970" w:rsidRPr="008E5225" w:rsidRDefault="003E1970" w:rsidP="008E5225">
            <w:pPr>
              <w:jc w:val="both"/>
              <w:rPr>
                <w:sz w:val="20"/>
                <w:szCs w:val="20"/>
              </w:rPr>
            </w:pPr>
          </w:p>
        </w:tc>
      </w:tr>
      <w:tr w:rsidR="003E1970" w14:paraId="62A80C4C" w14:textId="77777777" w:rsidTr="000D3DBD">
        <w:tc>
          <w:tcPr>
            <w:tcW w:w="10314"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461" w:type="dxa"/>
          </w:tcPr>
          <w:p w14:paraId="58EBA1B9" w14:textId="77777777" w:rsidR="003E1970" w:rsidRPr="008E5225" w:rsidRDefault="003E1970" w:rsidP="008E5225">
            <w:pPr>
              <w:jc w:val="both"/>
              <w:rPr>
                <w:sz w:val="20"/>
                <w:szCs w:val="20"/>
              </w:rPr>
            </w:pPr>
          </w:p>
        </w:tc>
      </w:tr>
      <w:tr w:rsidR="003E1970" w14:paraId="34FB41B2" w14:textId="77777777" w:rsidTr="000D3DBD">
        <w:tc>
          <w:tcPr>
            <w:tcW w:w="10314"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461" w:type="dxa"/>
          </w:tcPr>
          <w:p w14:paraId="0AD553C4" w14:textId="77777777" w:rsidR="003E1970" w:rsidRPr="008E5225" w:rsidRDefault="003E1970" w:rsidP="008E5225">
            <w:pPr>
              <w:jc w:val="both"/>
              <w:rPr>
                <w:sz w:val="20"/>
                <w:szCs w:val="20"/>
              </w:rPr>
            </w:pPr>
          </w:p>
        </w:tc>
      </w:tr>
      <w:tr w:rsidR="003E1970" w14:paraId="3774D1B2" w14:textId="77777777" w:rsidTr="000D3DBD">
        <w:tc>
          <w:tcPr>
            <w:tcW w:w="10314"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461"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0D3DBD">
        <w:tc>
          <w:tcPr>
            <w:tcW w:w="10314"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461" w:type="dxa"/>
          </w:tcPr>
          <w:p w14:paraId="0D50F9F4" w14:textId="77777777" w:rsidR="003E1970" w:rsidRPr="008E5225" w:rsidRDefault="003E1970" w:rsidP="008E5225">
            <w:pPr>
              <w:jc w:val="both"/>
              <w:rPr>
                <w:sz w:val="20"/>
                <w:szCs w:val="20"/>
              </w:rPr>
            </w:pPr>
          </w:p>
        </w:tc>
      </w:tr>
      <w:tr w:rsidR="003E1970" w14:paraId="77478869" w14:textId="77777777" w:rsidTr="000D3DBD">
        <w:tc>
          <w:tcPr>
            <w:tcW w:w="10314"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461" w:type="dxa"/>
          </w:tcPr>
          <w:p w14:paraId="0DA7BE98" w14:textId="77777777" w:rsidR="003E1970" w:rsidRPr="008E5225" w:rsidRDefault="003E1970" w:rsidP="008E5225">
            <w:pPr>
              <w:jc w:val="both"/>
              <w:rPr>
                <w:sz w:val="20"/>
                <w:szCs w:val="20"/>
              </w:rPr>
            </w:pPr>
          </w:p>
        </w:tc>
      </w:tr>
      <w:tr w:rsidR="003E1970" w14:paraId="458AF3D5" w14:textId="77777777" w:rsidTr="000D3DBD">
        <w:tc>
          <w:tcPr>
            <w:tcW w:w="10314"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lastRenderedPageBreak/>
              <w:t xml:space="preserve">العقد. </w:t>
            </w:r>
            <w:r w:rsidRPr="002467B5">
              <w:rPr>
                <w:rFonts w:hint="cs"/>
                <w:sz w:val="24"/>
                <w:szCs w:val="24"/>
                <w:rtl/>
              </w:rPr>
              <w:t xml:space="preserve">هذا ويجري تفسير العقد استناداً الى هذه اللغة. </w:t>
            </w:r>
          </w:p>
        </w:tc>
        <w:tc>
          <w:tcPr>
            <w:tcW w:w="1461"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lastRenderedPageBreak/>
              <w:t>27.</w:t>
            </w:r>
            <w:r w:rsidRPr="008E5225">
              <w:rPr>
                <w:bCs/>
                <w:sz w:val="20"/>
                <w:szCs w:val="20"/>
              </w:rPr>
              <w:tab/>
            </w:r>
            <w:r w:rsidRPr="008E5225">
              <w:rPr>
                <w:rFonts w:hint="cs"/>
                <w:bCs/>
                <w:sz w:val="20"/>
                <w:szCs w:val="20"/>
                <w:rtl/>
              </w:rPr>
              <w:t xml:space="preserve">لغة العقد </w:t>
            </w:r>
          </w:p>
        </w:tc>
      </w:tr>
      <w:tr w:rsidR="003E1970" w14:paraId="0A3F3FBD" w14:textId="77777777" w:rsidTr="000D3DBD">
        <w:tc>
          <w:tcPr>
            <w:tcW w:w="10314"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461"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0D3DBD">
        <w:tc>
          <w:tcPr>
            <w:tcW w:w="10314"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461"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0D3DBD">
        <w:tc>
          <w:tcPr>
            <w:tcW w:w="10314"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461" w:type="dxa"/>
          </w:tcPr>
          <w:p w14:paraId="2D6C84AD" w14:textId="77777777" w:rsidR="003E1970" w:rsidRPr="002945B4" w:rsidRDefault="003E1970" w:rsidP="008E5225">
            <w:pPr>
              <w:jc w:val="both"/>
              <w:rPr>
                <w:sz w:val="20"/>
                <w:szCs w:val="20"/>
              </w:rPr>
            </w:pPr>
          </w:p>
        </w:tc>
      </w:tr>
      <w:tr w:rsidR="003E1970" w14:paraId="3A1C0615" w14:textId="77777777" w:rsidTr="000D3DBD">
        <w:tc>
          <w:tcPr>
            <w:tcW w:w="10314" w:type="dxa"/>
          </w:tcPr>
          <w:p w14:paraId="7A54C59E" w14:textId="77777777" w:rsidR="003E1970" w:rsidRPr="002467B5" w:rsidRDefault="003E1970" w:rsidP="008E5225">
            <w:pPr>
              <w:tabs>
                <w:tab w:val="left" w:pos="405"/>
              </w:tabs>
              <w:suppressAutoHyphens/>
              <w:bidi/>
              <w:spacing w:after="200"/>
              <w:ind w:right="966"/>
              <w:jc w:val="both"/>
              <w:rPr>
                <w:sz w:val="24"/>
                <w:szCs w:val="24"/>
                <w:rtl/>
                <w:lang w:bidi="ar-IQ"/>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461"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0D3DBD">
        <w:tc>
          <w:tcPr>
            <w:tcW w:w="10314"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461" w:type="dxa"/>
          </w:tcPr>
          <w:p w14:paraId="18657B38" w14:textId="77777777" w:rsidR="003E1970" w:rsidRPr="002945B4" w:rsidRDefault="003E1970">
            <w:pPr>
              <w:rPr>
                <w:sz w:val="20"/>
                <w:szCs w:val="20"/>
              </w:rPr>
            </w:pPr>
          </w:p>
        </w:tc>
      </w:tr>
      <w:tr w:rsidR="003E1970" w14:paraId="292181D9" w14:textId="77777777" w:rsidTr="000D3DBD">
        <w:tc>
          <w:tcPr>
            <w:tcW w:w="10314"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461"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4E15950D" w14:textId="77777777" w:rsidR="00AA406C" w:rsidRDefault="00AA406C"/>
    <w:p w14:paraId="774349BC" w14:textId="77777777" w:rsidR="00B75EAF" w:rsidRDefault="00B75EAF">
      <w:pPr>
        <w:rPr>
          <w:lang w:bidi="ar-IQ"/>
        </w:rPr>
      </w:pPr>
    </w:p>
    <w:tbl>
      <w:tblPr>
        <w:tblStyle w:val="TableGrid"/>
        <w:tblW w:w="11590" w:type="dxa"/>
        <w:tblLayout w:type="fixed"/>
        <w:tblLook w:val="04A0" w:firstRow="1" w:lastRow="0" w:firstColumn="1" w:lastColumn="0" w:noHBand="0" w:noVBand="1"/>
      </w:tblPr>
      <w:tblGrid>
        <w:gridCol w:w="9923"/>
        <w:gridCol w:w="108"/>
        <w:gridCol w:w="1451"/>
        <w:gridCol w:w="108"/>
      </w:tblGrid>
      <w:tr w:rsidR="00EA4F08" w14:paraId="17922450" w14:textId="77777777" w:rsidTr="004D17D6">
        <w:trPr>
          <w:gridAfter w:val="1"/>
          <w:wAfter w:w="108" w:type="dxa"/>
          <w:trHeight w:val="562"/>
        </w:trPr>
        <w:tc>
          <w:tcPr>
            <w:tcW w:w="11482" w:type="dxa"/>
            <w:gridSpan w:val="3"/>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4D17D6">
        <w:trPr>
          <w:gridAfter w:val="1"/>
          <w:wAfter w:w="108" w:type="dxa"/>
        </w:trPr>
        <w:tc>
          <w:tcPr>
            <w:tcW w:w="11482" w:type="dxa"/>
            <w:gridSpan w:val="3"/>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329F98B" w14:textId="77777777" w:rsidTr="004D17D6">
        <w:trPr>
          <w:gridAfter w:val="1"/>
          <w:wAfter w:w="108" w:type="dxa"/>
        </w:trPr>
        <w:tc>
          <w:tcPr>
            <w:tcW w:w="9923" w:type="dxa"/>
          </w:tcPr>
          <w:p w14:paraId="66EC975F" w14:textId="040616BD" w:rsidR="00EA4F08" w:rsidRPr="002467B5" w:rsidRDefault="002A1636" w:rsidP="009746A6">
            <w:pPr>
              <w:tabs>
                <w:tab w:val="left" w:pos="612"/>
              </w:tabs>
              <w:bidi/>
              <w:spacing w:after="200"/>
              <w:ind w:left="612" w:hanging="612"/>
              <w:jc w:val="both"/>
              <w:rPr>
                <w:sz w:val="24"/>
                <w:szCs w:val="24"/>
                <w:lang w:bidi="ar-IQ"/>
              </w:rPr>
            </w:pPr>
            <w:r>
              <w:rPr>
                <w:rFonts w:hint="cs"/>
                <w:sz w:val="24"/>
                <w:szCs w:val="24"/>
                <w:rtl/>
              </w:rPr>
              <w:t xml:space="preserve">إسم المشتري : ( الطرف الاول ) : وزارة الصحة / الشركة العامة لتسويق الادوية والمستلزمات الطبية ( كيماديا ) </w:t>
            </w:r>
          </w:p>
        </w:tc>
        <w:tc>
          <w:tcPr>
            <w:tcW w:w="1559" w:type="dxa"/>
            <w:gridSpan w:val="2"/>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4D17D6">
        <w:trPr>
          <w:gridAfter w:val="1"/>
          <w:wAfter w:w="108" w:type="dxa"/>
        </w:trPr>
        <w:tc>
          <w:tcPr>
            <w:tcW w:w="9923" w:type="dxa"/>
          </w:tcPr>
          <w:p w14:paraId="6587A7CA" w14:textId="483498DF" w:rsidR="00EA4F08" w:rsidRDefault="00EA4F08" w:rsidP="009746A6">
            <w:pPr>
              <w:tabs>
                <w:tab w:val="left" w:pos="612"/>
              </w:tabs>
              <w:bidi/>
              <w:spacing w:after="200"/>
              <w:ind w:left="612" w:hanging="612"/>
              <w:jc w:val="both"/>
              <w:rPr>
                <w:sz w:val="24"/>
                <w:szCs w:val="24"/>
                <w:rtl/>
              </w:rPr>
            </w:pPr>
            <w:r w:rsidRPr="002467B5">
              <w:rPr>
                <w:rFonts w:hint="cs"/>
                <w:sz w:val="24"/>
                <w:szCs w:val="24"/>
                <w:rtl/>
              </w:rPr>
              <w:t>إسم المجهّز:</w:t>
            </w:r>
            <w:r w:rsidR="002A1636">
              <w:rPr>
                <w:rFonts w:hint="cs"/>
                <w:sz w:val="24"/>
                <w:szCs w:val="24"/>
                <w:rtl/>
              </w:rPr>
              <w:t xml:space="preserve"> ( الطرف الثاني ) : __________________________</w:t>
            </w:r>
          </w:p>
          <w:p w14:paraId="2D3DAE2C" w14:textId="77777777" w:rsidR="00E310BD" w:rsidRDefault="00E310BD" w:rsidP="00E310BD">
            <w:pPr>
              <w:tabs>
                <w:tab w:val="left" w:pos="612"/>
              </w:tabs>
              <w:bidi/>
              <w:spacing w:after="200"/>
              <w:ind w:left="612" w:hanging="612"/>
              <w:jc w:val="both"/>
              <w:rPr>
                <w:sz w:val="24"/>
                <w:szCs w:val="24"/>
                <w:rtl/>
              </w:rPr>
            </w:pPr>
            <w:r>
              <w:rPr>
                <w:rFonts w:hint="cs"/>
                <w:sz w:val="24"/>
                <w:szCs w:val="24"/>
                <w:rtl/>
              </w:rPr>
              <w:t>العنوان</w:t>
            </w:r>
          </w:p>
          <w:p w14:paraId="1C5708E3" w14:textId="067A0319" w:rsidR="00E310BD" w:rsidRPr="002467B5" w:rsidRDefault="00E310BD" w:rsidP="00E310BD">
            <w:pPr>
              <w:tabs>
                <w:tab w:val="left" w:pos="612"/>
              </w:tabs>
              <w:bidi/>
              <w:spacing w:after="200"/>
              <w:ind w:left="612" w:hanging="612"/>
              <w:jc w:val="both"/>
              <w:rPr>
                <w:sz w:val="24"/>
                <w:szCs w:val="24"/>
              </w:rPr>
            </w:pPr>
            <w:r>
              <w:rPr>
                <w:rFonts w:hint="cs"/>
                <w:sz w:val="24"/>
                <w:szCs w:val="24"/>
                <w:rtl/>
              </w:rPr>
              <w:t xml:space="preserve">العقد مدرج ضمن الموازنة الجارية لوزارة الصحة </w:t>
            </w:r>
          </w:p>
        </w:tc>
        <w:tc>
          <w:tcPr>
            <w:tcW w:w="1559" w:type="dxa"/>
            <w:gridSpan w:val="2"/>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310BD" w14:paraId="6B9FA750" w14:textId="77777777" w:rsidTr="004D17D6">
        <w:trPr>
          <w:gridAfter w:val="1"/>
          <w:wAfter w:w="108" w:type="dxa"/>
        </w:trPr>
        <w:tc>
          <w:tcPr>
            <w:tcW w:w="9923" w:type="dxa"/>
          </w:tcPr>
          <w:p w14:paraId="71E4D98F" w14:textId="2EA4C603" w:rsidR="00E310BD" w:rsidRDefault="00E310BD" w:rsidP="009746A6">
            <w:pPr>
              <w:tabs>
                <w:tab w:val="left" w:pos="612"/>
              </w:tabs>
              <w:bidi/>
              <w:spacing w:after="200"/>
              <w:ind w:left="612" w:hanging="612"/>
              <w:jc w:val="both"/>
              <w:rPr>
                <w:sz w:val="24"/>
                <w:szCs w:val="24"/>
                <w:rtl/>
              </w:rPr>
            </w:pPr>
            <w:r>
              <w:rPr>
                <w:rFonts w:hint="cs"/>
                <w:sz w:val="24"/>
                <w:szCs w:val="24"/>
                <w:rtl/>
              </w:rPr>
              <w:t xml:space="preserve">- الشركة المصنعة (                      ) </w:t>
            </w:r>
          </w:p>
          <w:p w14:paraId="40762BA2" w14:textId="042DE48F" w:rsidR="00E310BD" w:rsidRPr="002467B5" w:rsidRDefault="00E310BD" w:rsidP="00E310BD">
            <w:pPr>
              <w:tabs>
                <w:tab w:val="left" w:pos="612"/>
              </w:tabs>
              <w:bidi/>
              <w:spacing w:after="200"/>
              <w:ind w:left="612" w:hanging="612"/>
              <w:jc w:val="both"/>
              <w:rPr>
                <w:sz w:val="24"/>
                <w:szCs w:val="24"/>
                <w:rtl/>
              </w:rPr>
            </w:pPr>
            <w:r>
              <w:rPr>
                <w:rFonts w:hint="cs"/>
                <w:sz w:val="24"/>
                <w:szCs w:val="24"/>
                <w:rtl/>
              </w:rPr>
              <w:t xml:space="preserve">- يجب ان يكون المصنع حاصل على ترخيص واجازة من دائرة الامور الفنية ومقر كمنتج وطني </w:t>
            </w:r>
          </w:p>
        </w:tc>
        <w:tc>
          <w:tcPr>
            <w:tcW w:w="1559" w:type="dxa"/>
            <w:gridSpan w:val="2"/>
          </w:tcPr>
          <w:p w14:paraId="1074CB15" w14:textId="786D3A99" w:rsidR="00E310BD" w:rsidRPr="009746A6" w:rsidRDefault="00E310BD" w:rsidP="009746A6">
            <w:pPr>
              <w:bidi/>
              <w:spacing w:after="200"/>
              <w:jc w:val="both"/>
              <w:rPr>
                <w:sz w:val="20"/>
                <w:szCs w:val="20"/>
                <w:rtl/>
              </w:rPr>
            </w:pPr>
            <w:r>
              <w:rPr>
                <w:rFonts w:hint="cs"/>
                <w:sz w:val="20"/>
                <w:szCs w:val="20"/>
                <w:rtl/>
              </w:rPr>
              <w:t xml:space="preserve">ش . ع . ع 3 </w:t>
            </w:r>
          </w:p>
        </w:tc>
      </w:tr>
      <w:tr w:rsidR="00EA4F08" w14:paraId="677B5C12" w14:textId="77777777" w:rsidTr="004D17D6">
        <w:trPr>
          <w:gridAfter w:val="1"/>
          <w:wAfter w:w="108" w:type="dxa"/>
        </w:trPr>
        <w:tc>
          <w:tcPr>
            <w:tcW w:w="9923" w:type="dxa"/>
          </w:tcPr>
          <w:p w14:paraId="132384B5" w14:textId="22C94C4F"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اضافة الى ما ورد في التعليمات الى مقدمي العطاءات يتم اضافة ما يلي :</w:t>
            </w:r>
          </w:p>
          <w:p w14:paraId="54A6C8A7" w14:textId="45ACCAAA" w:rsidR="00EA4F08" w:rsidRPr="002467B5" w:rsidRDefault="009641FB" w:rsidP="009641F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 </w:t>
            </w:r>
            <w:r w:rsidR="00EA4F08" w:rsidRPr="002467B5">
              <w:rPr>
                <w:rFonts w:hint="cs"/>
                <w:color w:val="000000"/>
                <w:sz w:val="24"/>
                <w:szCs w:val="24"/>
                <w:rtl/>
              </w:rPr>
              <w:t xml:space="preserve"> </w:t>
            </w:r>
            <w:r w:rsidR="0029692E">
              <w:rPr>
                <w:rFonts w:hint="cs"/>
                <w:color w:val="000000"/>
                <w:sz w:val="24"/>
                <w:szCs w:val="24"/>
                <w:rtl/>
              </w:rPr>
              <w:t>يقوم الطرف الاول ب</w:t>
            </w:r>
            <w:r w:rsidR="00EA4F08" w:rsidRPr="002467B5">
              <w:rPr>
                <w:rFonts w:hint="cs"/>
                <w:color w:val="000000"/>
                <w:sz w:val="24"/>
                <w:szCs w:val="24"/>
                <w:rtl/>
              </w:rPr>
              <w:t>تزويد الطرف الثاني بالكتب الرسمية التي لها علاقة بتنفيذ العقد دون ان يكون الطرف الاول  مسؤول عن نتيجة تلك المخاطبات.</w:t>
            </w:r>
          </w:p>
          <w:p w14:paraId="1D6C91A7" w14:textId="324693CF"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003065C1">
              <w:rPr>
                <w:rFonts w:hint="cs"/>
                <w:color w:val="000000"/>
                <w:sz w:val="24"/>
                <w:szCs w:val="24"/>
                <w:rtl/>
              </w:rPr>
              <w:t xml:space="preserve"> الطرف الاول</w:t>
            </w:r>
            <w:r w:rsidRPr="002467B5">
              <w:rPr>
                <w:rFonts w:hint="cs"/>
                <w:color w:val="000000"/>
                <w:sz w:val="24"/>
                <w:szCs w:val="24"/>
                <w:rtl/>
              </w:rPr>
              <w:t xml:space="preserve">  كونها النسخة المعمول بها في حال الاختلاف.  </w:t>
            </w:r>
          </w:p>
          <w:p w14:paraId="691C651E" w14:textId="02E94D13" w:rsidR="00EA4F08" w:rsidRDefault="00EA4F08" w:rsidP="003065C1">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w:t>
            </w:r>
            <w:r w:rsidR="003065C1">
              <w:rPr>
                <w:rFonts w:hint="cs"/>
                <w:color w:val="000000"/>
                <w:sz w:val="24"/>
                <w:szCs w:val="24"/>
                <w:rtl/>
              </w:rPr>
              <w:t>ي</w:t>
            </w:r>
            <w:r w:rsidRPr="002467B5">
              <w:rPr>
                <w:rFonts w:hint="cs"/>
                <w:color w:val="000000"/>
                <w:sz w:val="24"/>
                <w:szCs w:val="24"/>
                <w:rtl/>
              </w:rPr>
              <w:t>م القوائم التجارية الاصلية الى قسم الاستيراد</w:t>
            </w:r>
            <w:r w:rsidR="003065C1">
              <w:rPr>
                <w:rFonts w:hint="cs"/>
                <w:color w:val="000000"/>
                <w:sz w:val="24"/>
                <w:szCs w:val="24"/>
                <w:rtl/>
              </w:rPr>
              <w:t>ي</w:t>
            </w:r>
            <w:r w:rsidRPr="002467B5">
              <w:rPr>
                <w:rFonts w:hint="cs"/>
                <w:color w:val="000000"/>
                <w:sz w:val="24"/>
                <w:szCs w:val="24"/>
                <w:rtl/>
              </w:rPr>
              <w:t xml:space="preserve"> قبل شحن الارسالية </w:t>
            </w:r>
            <w:r w:rsidR="003065C1">
              <w:rPr>
                <w:rFonts w:hint="cs"/>
                <w:color w:val="000000"/>
                <w:sz w:val="24"/>
                <w:szCs w:val="24"/>
                <w:rtl/>
              </w:rPr>
              <w:t>لكل</w:t>
            </w:r>
            <w:r w:rsidRPr="002467B5">
              <w:rPr>
                <w:rFonts w:hint="cs"/>
                <w:color w:val="000000"/>
                <w:sz w:val="24"/>
                <w:szCs w:val="24"/>
                <w:rtl/>
              </w:rPr>
              <w:t xml:space="preserve"> شحنة وبخلافه سوف يقوم الطرف الاول بفرض غرامة </w:t>
            </w:r>
            <w:r w:rsidR="006E2860">
              <w:rPr>
                <w:rFonts w:hint="cs"/>
                <w:color w:val="000000"/>
                <w:sz w:val="24"/>
                <w:szCs w:val="24"/>
                <w:rtl/>
              </w:rPr>
              <w:t xml:space="preserve">عقدية </w:t>
            </w:r>
            <w:r w:rsidR="00E310BD">
              <w:rPr>
                <w:rFonts w:hint="cs"/>
                <w:color w:val="000000"/>
                <w:sz w:val="24"/>
                <w:szCs w:val="24"/>
                <w:rtl/>
              </w:rPr>
              <w:t xml:space="preserve"> بحق الطرف الثاني</w:t>
            </w:r>
          </w:p>
          <w:p w14:paraId="7AC2B1D9" w14:textId="77777777" w:rsidR="00EA4F08" w:rsidRPr="002467B5" w:rsidRDefault="00EA4F08" w:rsidP="0085485D">
            <w:pPr>
              <w:pStyle w:val="Header"/>
              <w:tabs>
                <w:tab w:val="clear" w:pos="4680"/>
                <w:tab w:val="clear" w:pos="9360"/>
              </w:tabs>
              <w:bidi/>
              <w:spacing w:line="300" w:lineRule="exact"/>
              <w:jc w:val="both"/>
              <w:rPr>
                <w:sz w:val="24"/>
                <w:szCs w:val="24"/>
                <w:rtl/>
                <w:lang w:bidi="ar-IQ"/>
              </w:rPr>
            </w:pPr>
          </w:p>
        </w:tc>
        <w:tc>
          <w:tcPr>
            <w:tcW w:w="1559" w:type="dxa"/>
            <w:gridSpan w:val="2"/>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4D17D6">
        <w:trPr>
          <w:gridAfter w:val="1"/>
          <w:wAfter w:w="108" w:type="dxa"/>
        </w:trPr>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36010B88"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w:t>
            </w:r>
            <w:r w:rsidR="009641FB">
              <w:rPr>
                <w:rFonts w:hint="cs"/>
                <w:color w:val="000000"/>
                <w:sz w:val="24"/>
                <w:szCs w:val="24"/>
                <w:rtl/>
              </w:rPr>
              <w:t xml:space="preserve">ت التي تثبت ذلك لدى تقديم معاملة صرف </w:t>
            </w:r>
            <w:r w:rsidR="009641FB">
              <w:rPr>
                <w:rFonts w:hint="cs"/>
                <w:color w:val="000000"/>
                <w:sz w:val="24"/>
                <w:szCs w:val="24"/>
                <w:rtl/>
              </w:rPr>
              <w:lastRenderedPageBreak/>
              <w:t xml:space="preserve">المستحقات الى الطرف الاول </w:t>
            </w:r>
          </w:p>
          <w:p w14:paraId="692203F6" w14:textId="11D0FCB6" w:rsidR="00EA4F08" w:rsidRPr="002467B5" w:rsidRDefault="00417AB6" w:rsidP="002D4EA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1- يلتزم الطرف الثاني بضوابط تسجيل الصادرة من وزارة الصحة بالنسبة للشركة والمواد المنتجة وبخلافة يتحمل المسؤولية القانونية . </w:t>
            </w:r>
          </w:p>
          <w:p w14:paraId="460AECF4" w14:textId="33E8FC92" w:rsidR="00EA4F08" w:rsidRPr="002467B5" w:rsidRDefault="00417AB6" w:rsidP="002D4EAB">
            <w:pPr>
              <w:tabs>
                <w:tab w:val="left" w:pos="0"/>
                <w:tab w:val="left" w:leader="dot" w:pos="9000"/>
                <w:tab w:val="right" w:pos="9360"/>
              </w:tabs>
              <w:suppressAutoHyphens/>
              <w:bidi/>
              <w:spacing w:after="200"/>
              <w:jc w:val="both"/>
              <w:rPr>
                <w:sz w:val="24"/>
                <w:szCs w:val="24"/>
                <w:rtl/>
              </w:rPr>
            </w:pPr>
            <w:r>
              <w:rPr>
                <w:rFonts w:hint="cs"/>
                <w:color w:val="000000"/>
                <w:sz w:val="24"/>
                <w:szCs w:val="24"/>
                <w:rtl/>
              </w:rPr>
              <w:t>2</w:t>
            </w:r>
            <w:r w:rsidR="00EA4F08"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gridSpan w:val="2"/>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4D17D6">
        <w:trPr>
          <w:gridAfter w:val="1"/>
          <w:wAfter w:w="108" w:type="dxa"/>
        </w:trPr>
        <w:tc>
          <w:tcPr>
            <w:tcW w:w="9923" w:type="dxa"/>
          </w:tcPr>
          <w:p w14:paraId="67D835D7" w14:textId="31472E17" w:rsidR="002E65F1" w:rsidRPr="002467B5" w:rsidRDefault="00EA4F08" w:rsidP="002E65F1">
            <w:pPr>
              <w:tabs>
                <w:tab w:val="left" w:pos="0"/>
                <w:tab w:val="left" w:leader="dot" w:pos="9000"/>
                <w:tab w:val="right" w:pos="9360"/>
              </w:tabs>
              <w:suppressAutoHyphens/>
              <w:bidi/>
              <w:spacing w:after="200"/>
              <w:jc w:val="both"/>
              <w:rPr>
                <w:sz w:val="24"/>
                <w:szCs w:val="24"/>
              </w:rPr>
            </w:pPr>
            <w:r w:rsidRPr="002467B5">
              <w:rPr>
                <w:rFonts w:hint="cs"/>
                <w:sz w:val="24"/>
                <w:szCs w:val="24"/>
                <w:rtl/>
              </w:rPr>
              <w:t>تاريخ نفاذ العقد:</w:t>
            </w:r>
            <w:r w:rsidR="009641FB" w:rsidRPr="002467B5">
              <w:rPr>
                <w:rFonts w:hint="cs"/>
                <w:color w:val="000000"/>
                <w:sz w:val="24"/>
                <w:szCs w:val="24"/>
                <w:rtl/>
              </w:rPr>
              <w:t xml:space="preserve"> </w:t>
            </w:r>
            <w:r w:rsidR="009641FB">
              <w:rPr>
                <w:rFonts w:hint="cs"/>
                <w:color w:val="000000"/>
                <w:sz w:val="24"/>
                <w:szCs w:val="24"/>
                <w:rtl/>
              </w:rPr>
              <w:t xml:space="preserve">يبدأ من </w:t>
            </w:r>
            <w:r w:rsidRPr="002467B5">
              <w:rPr>
                <w:rFonts w:hint="cs"/>
                <w:color w:val="000000"/>
                <w:sz w:val="24"/>
                <w:szCs w:val="24"/>
                <w:rtl/>
              </w:rPr>
              <w:t>تاريخ توقيع العقد من قبل الطرفين</w:t>
            </w:r>
          </w:p>
        </w:tc>
        <w:tc>
          <w:tcPr>
            <w:tcW w:w="1559" w:type="dxa"/>
            <w:gridSpan w:val="2"/>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4D17D6">
        <w:trPr>
          <w:gridAfter w:val="1"/>
          <w:wAfter w:w="108" w:type="dxa"/>
        </w:trPr>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2124ACC2" w14:textId="757E110E" w:rsidR="00EA4F08" w:rsidRDefault="00EA4F08"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A5532F">
              <w:rPr>
                <w:rFonts w:ascii="Arial" w:hAnsi="Arial" w:cs="Arial" w:hint="cs"/>
                <w:color w:val="000000"/>
                <w:sz w:val="24"/>
                <w:szCs w:val="24"/>
                <w:rtl/>
              </w:rPr>
              <w:t xml:space="preserve">يقدم الضمان المصرفي بعد اصدار كتاب الاحالة وقبل توقيع العقد بنسبة 5% من مبلغ العقد ويبقى نافذة طيلة مدة العقد ولحين اكمال الالتزامات التعاقدية ولا تطلق الا بعد صدور شهادة القبول النهائية وتصفية الحسابات النهائية ويجوز اطلاق اجزاء من ضمان حسن التنفيذ بعد الاستلام النهائي لاجزاء العقد وصدور شهادة القبول النهائي لها بما يؤيد كونها مؤهلة للاستخدام ولا يلغى الضمان الا باشعار من قبل كيماديا . </w:t>
            </w:r>
          </w:p>
          <w:p w14:paraId="1B6E27C7" w14:textId="0A0E55C5" w:rsidR="00EA4F08" w:rsidRPr="00A5532F" w:rsidRDefault="00A5532F"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Pr>
                <w:rFonts w:ascii="Arial" w:hAnsi="Arial" w:cs="Arial" w:hint="cs"/>
                <w:b/>
                <w:bCs/>
                <w:color w:val="000000"/>
                <w:sz w:val="24"/>
                <w:szCs w:val="24"/>
                <w:rtl/>
              </w:rPr>
              <w:t xml:space="preserve">ب- </w:t>
            </w:r>
            <w:r w:rsidRPr="00A5532F">
              <w:rPr>
                <w:rFonts w:ascii="Arial" w:hAnsi="Arial" w:cs="Arial" w:hint="cs"/>
                <w:color w:val="000000"/>
                <w:sz w:val="24"/>
                <w:szCs w:val="24"/>
                <w:rtl/>
              </w:rPr>
              <w:t xml:space="preserve">ضمان حسن الاداء يصدر بأمر الشركة المتعاقد معها او من تخوله اصوليا لاصدار الضمان وبموجب تخويل رسمي ومصدق يقدم الى المصرف ويدرج على متن الضمان او كتاب مرفق يصدر من المصرف المصدر لها .  </w:t>
            </w:r>
            <w:r w:rsidR="00EA4F08" w:rsidRPr="00A5532F">
              <w:rPr>
                <w:rFonts w:ascii="Arial" w:hAnsi="Arial" w:cs="Arial" w:hint="cs"/>
                <w:color w:val="000000"/>
                <w:sz w:val="24"/>
                <w:szCs w:val="24"/>
                <w:rtl/>
              </w:rPr>
              <w:t>ضمان</w:t>
            </w:r>
            <w:r w:rsidR="00EA4F08" w:rsidRPr="00A5532F">
              <w:rPr>
                <w:rFonts w:ascii="Arial" w:hAnsi="Arial" w:cs="Arial"/>
                <w:color w:val="000000"/>
                <w:sz w:val="24"/>
                <w:szCs w:val="24"/>
                <w:rtl/>
              </w:rPr>
              <w:t xml:space="preserve"> حسن الاداء يجب ان </w:t>
            </w:r>
            <w:r w:rsidR="00EA4F08" w:rsidRPr="00A5532F">
              <w:rPr>
                <w:rFonts w:ascii="Arial" w:hAnsi="Arial" w:cs="Arial" w:hint="cs"/>
                <w:color w:val="000000"/>
                <w:sz w:val="24"/>
                <w:szCs w:val="24"/>
                <w:rtl/>
              </w:rPr>
              <w:t>ي</w:t>
            </w:r>
            <w:r w:rsidR="00EA4F08" w:rsidRPr="00A5532F">
              <w:rPr>
                <w:rFonts w:ascii="Arial" w:hAnsi="Arial" w:cs="Arial"/>
                <w:color w:val="000000"/>
                <w:sz w:val="24"/>
                <w:szCs w:val="24"/>
                <w:rtl/>
              </w:rPr>
              <w:t>صدرا</w:t>
            </w:r>
            <w:r w:rsidR="00EA4F08" w:rsidRPr="00A5532F">
              <w:rPr>
                <w:rFonts w:ascii="Arial" w:hAnsi="Arial" w:cs="Arial" w:hint="cs"/>
                <w:color w:val="000000"/>
                <w:sz w:val="24"/>
                <w:szCs w:val="24"/>
                <w:rtl/>
              </w:rPr>
              <w:t xml:space="preserve">لضمان </w:t>
            </w:r>
            <w:r w:rsidR="00EA4F08" w:rsidRPr="00A5532F">
              <w:rPr>
                <w:rFonts w:ascii="Arial" w:hAnsi="Arial" w:cs="Arial"/>
                <w:color w:val="000000"/>
                <w:sz w:val="24"/>
                <w:szCs w:val="24"/>
                <w:rtl/>
              </w:rPr>
              <w:t>المصرفي من قبل مصرف عراقي حكومي او مصرف عراقي اهلي</w:t>
            </w:r>
            <w:r w:rsidR="00F67227" w:rsidRPr="00A5532F">
              <w:rPr>
                <w:rFonts w:ascii="Arial" w:hAnsi="Arial" w:cs="Arial" w:hint="cs"/>
                <w:color w:val="000000"/>
                <w:sz w:val="24"/>
                <w:szCs w:val="24"/>
                <w:rtl/>
              </w:rPr>
              <w:t xml:space="preserve"> معتمد</w:t>
            </w:r>
            <w:r w:rsidR="00EA4F08" w:rsidRPr="00A5532F">
              <w:rPr>
                <w:rFonts w:ascii="Arial" w:hAnsi="Arial" w:cs="Arial"/>
                <w:color w:val="000000"/>
                <w:sz w:val="24"/>
                <w:szCs w:val="24"/>
                <w:rtl/>
              </w:rPr>
              <w:t xml:space="preserve"> ،</w:t>
            </w:r>
            <w:r w:rsidR="00EA4F08" w:rsidRPr="00A5532F">
              <w:rPr>
                <w:rFonts w:ascii="Arial" w:hAnsi="Arial" w:cs="Arial"/>
                <w:b/>
                <w:bCs/>
                <w:color w:val="000000"/>
                <w:sz w:val="24"/>
                <w:szCs w:val="24"/>
                <w:rtl/>
              </w:rPr>
              <w:t xml:space="preserve"> </w:t>
            </w:r>
          </w:p>
          <w:p w14:paraId="41262A45" w14:textId="54DEBCC9"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rPr>
              <w:t>ج</w:t>
            </w:r>
            <w:r w:rsidR="00F67227">
              <w:rPr>
                <w:rFonts w:ascii="Arial" w:hAnsi="Arial" w:cs="Arial" w:hint="cs"/>
                <w:b/>
                <w:bCs/>
                <w:color w:val="000000"/>
                <w:sz w:val="24"/>
                <w:szCs w:val="24"/>
                <w:rtl/>
              </w:rPr>
              <w:t xml:space="preserve"> </w:t>
            </w:r>
            <w:r w:rsidR="00EA4F08" w:rsidRPr="002467B5">
              <w:rPr>
                <w:rFonts w:ascii="Arial" w:hAnsi="Arial" w:cs="Arial"/>
                <w:b/>
                <w:bCs/>
                <w:color w:val="000000"/>
                <w:sz w:val="24"/>
                <w:szCs w:val="24"/>
                <w:rtl/>
              </w:rPr>
              <w:t>-</w:t>
            </w:r>
            <w:r w:rsidR="00F67227">
              <w:rPr>
                <w:rFonts w:ascii="Arial" w:hAnsi="Arial" w:cs="Arial" w:hint="cs"/>
                <w:b/>
                <w:bCs/>
                <w:color w:val="000000"/>
                <w:sz w:val="24"/>
                <w:szCs w:val="24"/>
                <w:rtl/>
              </w:rPr>
              <w:t xml:space="preserve"> </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0C62AFE2"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 xml:space="preserve">د </w:t>
            </w:r>
            <w:r w:rsidR="00EA4F08" w:rsidRPr="002467B5">
              <w:rPr>
                <w:rFonts w:ascii="Arial" w:hAnsi="Arial" w:cs="Arial" w:hint="cs"/>
                <w:b/>
                <w:bCs/>
                <w:color w:val="000000"/>
                <w:sz w:val="24"/>
                <w:szCs w:val="24"/>
                <w:rtl/>
                <w:lang w:bidi="ar-IQ"/>
              </w:rPr>
              <w:t>ـ</w:t>
            </w:r>
            <w:r w:rsidR="00EA4F08" w:rsidRPr="002467B5">
              <w:rPr>
                <w:rFonts w:ascii="Arial" w:hAnsi="Arial" w:cs="Arial"/>
                <w:color w:val="000000"/>
                <w:sz w:val="24"/>
                <w:szCs w:val="24"/>
                <w:rtl/>
              </w:rPr>
              <w:t>-</w:t>
            </w:r>
            <w:r w:rsidR="00EA4F08" w:rsidRPr="002467B5">
              <w:rPr>
                <w:rFonts w:ascii="Arial" w:hAnsi="Arial" w:cs="Arial" w:hint="cs"/>
                <w:color w:val="000000"/>
                <w:sz w:val="24"/>
                <w:szCs w:val="24"/>
                <w:rtl/>
                <w:lang w:bidi="ar-IQ"/>
              </w:rPr>
              <w:t xml:space="preserve"> ع</w:t>
            </w:r>
            <w:r w:rsidR="00F67227">
              <w:rPr>
                <w:rFonts w:ascii="Arial" w:hAnsi="Arial" w:cs="Arial"/>
                <w:color w:val="000000"/>
                <w:sz w:val="24"/>
                <w:szCs w:val="24"/>
                <w:rtl/>
                <w:lang w:bidi="ar-IQ"/>
              </w:rPr>
              <w:t xml:space="preserve">لى الشركات </w:t>
            </w:r>
            <w:r w:rsidR="00EA4F08" w:rsidRPr="002467B5">
              <w:rPr>
                <w:rFonts w:ascii="Arial" w:hAnsi="Arial" w:cs="Arial"/>
                <w:color w:val="000000"/>
                <w:sz w:val="24"/>
                <w:szCs w:val="24"/>
                <w:rtl/>
                <w:lang w:bidi="ar-IQ"/>
              </w:rPr>
              <w:t xml:space="preserve">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lastRenderedPageBreak/>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A5C9FF0" w14:textId="0C2F57EC" w:rsidR="00EA4F08" w:rsidRPr="00A5532F" w:rsidRDefault="00A5532F" w:rsidP="00A5532F">
            <w:pPr>
              <w:bidi/>
              <w:ind w:left="743" w:hanging="426"/>
              <w:rPr>
                <w:bCs/>
                <w:sz w:val="24"/>
                <w:szCs w:val="24"/>
                <w:rtl/>
                <w:lang w:bidi="ar-IQ"/>
              </w:rPr>
            </w:pPr>
            <w:r>
              <w:rPr>
                <w:rFonts w:ascii="Arial" w:hAnsi="Arial" w:hint="cs"/>
                <w:b/>
                <w:bCs/>
                <w:color w:val="000000"/>
                <w:sz w:val="24"/>
                <w:szCs w:val="24"/>
                <w:rtl/>
                <w:lang w:bidi="ar-IQ"/>
              </w:rPr>
              <w:t xml:space="preserve">10- </w:t>
            </w:r>
            <w:r w:rsidR="00EA4F08" w:rsidRPr="00A5532F">
              <w:rPr>
                <w:rFonts w:hint="cs"/>
                <w:b/>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2CE5AE0E" w:rsidR="00EA4F08" w:rsidRPr="00FC6719" w:rsidRDefault="00EA4F08" w:rsidP="00F6722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 xml:space="preserve">صك مصدق او </w:t>
            </w:r>
            <w:r w:rsidR="00CA2FB0" w:rsidRPr="00F67227">
              <w:rPr>
                <w:rFonts w:hint="cs"/>
                <w:color w:val="000000"/>
                <w:sz w:val="24"/>
                <w:szCs w:val="24"/>
                <w:highlight w:val="yellow"/>
                <w:rtl/>
                <w:lang w:bidi="ar-IQ"/>
              </w:rPr>
              <w:t xml:space="preserve">خطاب </w:t>
            </w:r>
            <w:r w:rsidR="00F67227" w:rsidRPr="00F67227">
              <w:rPr>
                <w:rFonts w:hint="cs"/>
                <w:color w:val="000000"/>
                <w:sz w:val="24"/>
                <w:szCs w:val="24"/>
                <w:highlight w:val="yellow"/>
                <w:rtl/>
                <w:lang w:bidi="ar-IQ"/>
              </w:rPr>
              <w:t>ضمان</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gridSpan w:val="2"/>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4D17D6">
        <w:trPr>
          <w:gridAfter w:val="1"/>
          <w:wAfter w:w="108" w:type="dxa"/>
        </w:trPr>
        <w:tc>
          <w:tcPr>
            <w:tcW w:w="9923" w:type="dxa"/>
          </w:tcPr>
          <w:p w14:paraId="21D55F88" w14:textId="677ED446" w:rsidR="00EA4F08" w:rsidRPr="002467B5" w:rsidRDefault="00EA4F08" w:rsidP="00FB59F9">
            <w:pPr>
              <w:tabs>
                <w:tab w:val="left" w:pos="612"/>
              </w:tabs>
              <w:bidi/>
              <w:spacing w:after="200"/>
              <w:jc w:val="both"/>
              <w:rPr>
                <w:sz w:val="24"/>
                <w:szCs w:val="24"/>
                <w:highlight w:val="lightGray"/>
                <w:rtl/>
                <w:lang w:bidi="ar-IQ"/>
              </w:rPr>
            </w:pPr>
            <w:r w:rsidRPr="002467B5">
              <w:rPr>
                <w:rFonts w:hint="cs"/>
                <w:color w:val="000000"/>
                <w:sz w:val="24"/>
                <w:szCs w:val="24"/>
                <w:rtl/>
                <w:lang w:bidi="ar-IQ"/>
              </w:rPr>
              <w:t xml:space="preserve">يتم اعتماد صيغة </w:t>
            </w:r>
            <w:r w:rsidR="00FB59F9">
              <w:rPr>
                <w:rFonts w:hint="cs"/>
                <w:color w:val="000000"/>
                <w:sz w:val="24"/>
                <w:szCs w:val="24"/>
                <w:rtl/>
                <w:lang w:bidi="ar-IQ"/>
              </w:rPr>
              <w:t>خطاب الضمان الوارد</w:t>
            </w:r>
            <w:r w:rsidRPr="002467B5">
              <w:rPr>
                <w:rFonts w:hint="cs"/>
                <w:color w:val="000000"/>
                <w:sz w:val="24"/>
                <w:szCs w:val="24"/>
                <w:rtl/>
                <w:lang w:bidi="ar-IQ"/>
              </w:rPr>
              <w:t xml:space="preserve"> </w:t>
            </w:r>
            <w:r w:rsidR="00FB59F9">
              <w:rPr>
                <w:rFonts w:hint="cs"/>
                <w:color w:val="000000"/>
                <w:sz w:val="24"/>
                <w:szCs w:val="24"/>
                <w:rtl/>
                <w:lang w:bidi="ar-IQ"/>
              </w:rPr>
              <w:t xml:space="preserve">في الشروط العامة </w:t>
            </w:r>
          </w:p>
        </w:tc>
        <w:tc>
          <w:tcPr>
            <w:tcW w:w="1559" w:type="dxa"/>
            <w:gridSpan w:val="2"/>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4C0C2F" w14:paraId="3B79C368" w14:textId="77777777" w:rsidTr="004D17D6">
        <w:trPr>
          <w:gridAfter w:val="1"/>
          <w:wAfter w:w="108" w:type="dxa"/>
          <w:trHeight w:val="893"/>
        </w:trPr>
        <w:tc>
          <w:tcPr>
            <w:tcW w:w="9923" w:type="dxa"/>
          </w:tcPr>
          <w:p w14:paraId="512C7866" w14:textId="031D637E" w:rsidR="004C0C2F" w:rsidRPr="002467B5" w:rsidRDefault="004C0C2F" w:rsidP="00E66831">
            <w:pPr>
              <w:bidi/>
              <w:spacing w:line="300" w:lineRule="exact"/>
              <w:jc w:val="both"/>
              <w:rPr>
                <w:color w:val="000000"/>
                <w:sz w:val="24"/>
                <w:szCs w:val="24"/>
                <w:rtl/>
              </w:rPr>
            </w:pPr>
            <w:r>
              <w:rPr>
                <w:rFonts w:hint="cs"/>
                <w:color w:val="000000"/>
                <w:sz w:val="24"/>
                <w:szCs w:val="24"/>
                <w:rtl/>
              </w:rPr>
              <w:t xml:space="preserve">يجب ارسال المادة القياسية العالمية لاغراض التحليل وطريقة التحليل مع الشحنة الاولى للطلب ويتم ارسال شهادة تحليل اصلية مصدقة عند طلبها من قبل دائرة الامور الفنية / المركز الوطني للرقابة والبحوث الدوائية . </w:t>
            </w:r>
          </w:p>
        </w:tc>
        <w:tc>
          <w:tcPr>
            <w:tcW w:w="1559" w:type="dxa"/>
            <w:gridSpan w:val="2"/>
          </w:tcPr>
          <w:p w14:paraId="3213C503" w14:textId="1484AD77" w:rsidR="004C0C2F" w:rsidRPr="009746A6" w:rsidRDefault="004C0C2F" w:rsidP="004C0C2F">
            <w:pPr>
              <w:tabs>
                <w:tab w:val="left" w:pos="480"/>
              </w:tabs>
              <w:bidi/>
              <w:spacing w:after="200"/>
              <w:jc w:val="both"/>
              <w:rPr>
                <w:sz w:val="20"/>
                <w:szCs w:val="20"/>
                <w:rtl/>
              </w:rPr>
            </w:pPr>
            <w:r w:rsidRPr="009746A6">
              <w:rPr>
                <w:rFonts w:hint="cs"/>
                <w:sz w:val="20"/>
                <w:szCs w:val="20"/>
                <w:rtl/>
              </w:rPr>
              <w:t>ش.ع.ع. 9</w:t>
            </w:r>
          </w:p>
        </w:tc>
      </w:tr>
      <w:tr w:rsidR="00EA4F08" w14:paraId="02154ED7" w14:textId="77777777" w:rsidTr="004D17D6">
        <w:trPr>
          <w:gridAfter w:val="1"/>
          <w:wAfter w:w="108" w:type="dxa"/>
          <w:trHeight w:val="1134"/>
        </w:trPr>
        <w:tc>
          <w:tcPr>
            <w:tcW w:w="9923" w:type="dxa"/>
          </w:tcPr>
          <w:p w14:paraId="068356F9" w14:textId="77777777" w:rsidR="00EA4F08"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197E897B" w14:textId="6B87A329" w:rsidR="004C0C2F" w:rsidRPr="002467B5" w:rsidRDefault="004C0C2F" w:rsidP="000D3DBD">
            <w:pPr>
              <w:bidi/>
              <w:spacing w:line="300" w:lineRule="exact"/>
              <w:jc w:val="both"/>
              <w:rPr>
                <w:color w:val="000000"/>
                <w:sz w:val="24"/>
                <w:szCs w:val="24"/>
                <w:rtl/>
              </w:rPr>
            </w:pPr>
            <w:r>
              <w:rPr>
                <w:rFonts w:hint="cs"/>
                <w:color w:val="000000"/>
                <w:sz w:val="24"/>
                <w:szCs w:val="24"/>
                <w:rtl/>
              </w:rPr>
              <w:t>1- على البائع تزويد المشتري ب(</w:t>
            </w:r>
            <w:r w:rsidR="000D3DBD">
              <w:rPr>
                <w:rFonts w:hint="cs"/>
                <w:color w:val="000000"/>
                <w:sz w:val="24"/>
                <w:szCs w:val="24"/>
                <w:rtl/>
              </w:rPr>
              <w:t xml:space="preserve">      </w:t>
            </w:r>
            <w:r>
              <w:rPr>
                <w:rFonts w:hint="cs"/>
                <w:color w:val="000000"/>
                <w:sz w:val="24"/>
                <w:szCs w:val="24"/>
                <w:rtl/>
              </w:rPr>
              <w:t xml:space="preserve">) من </w:t>
            </w:r>
            <w:r w:rsidR="00A47924">
              <w:rPr>
                <w:rFonts w:hint="cs"/>
                <w:color w:val="000000"/>
                <w:sz w:val="24"/>
                <w:szCs w:val="24"/>
                <w:rtl/>
              </w:rPr>
              <w:t xml:space="preserve">كل وجبة كبضاعة مجانية لاغراض التحليل وتكون خاضعة لنفس شروط العقد . </w:t>
            </w:r>
          </w:p>
          <w:p w14:paraId="77AC43E1" w14:textId="7C77C3E4" w:rsidR="00EA4F08"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2</w:t>
            </w:r>
            <w:r w:rsidR="00EA4F08"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(المركز الوطني للرقابة والبحوث الدوائية).وبعد صدور قرار الفحص والقبول من قبل </w:t>
            </w:r>
            <w:r w:rsidR="00EA4F08" w:rsidRPr="002467B5">
              <w:rPr>
                <w:rFonts w:hint="cs"/>
                <w:b/>
                <w:bCs/>
                <w:color w:val="000000"/>
                <w:sz w:val="24"/>
                <w:szCs w:val="24"/>
                <w:rtl/>
              </w:rPr>
              <w:t xml:space="preserve">لجنة الاطلاق  المركزية </w:t>
            </w:r>
            <w:r w:rsidR="00EA4F08" w:rsidRPr="002467B5">
              <w:rPr>
                <w:rFonts w:hint="cs"/>
                <w:color w:val="000000"/>
                <w:sz w:val="24"/>
                <w:szCs w:val="24"/>
                <w:rtl/>
              </w:rPr>
              <w:t>المشكلة لذلك وليس فقط نتيجة تحليل المختبر.</w:t>
            </w:r>
          </w:p>
          <w:p w14:paraId="19A2FC43" w14:textId="7CA4F9C6" w:rsidR="00A47924"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3- ان يكون البائع مسؤولا عن مطابقة المواد مع المواصفات . </w:t>
            </w:r>
          </w:p>
          <w:p w14:paraId="600F11D8" w14:textId="36739F9D" w:rsidR="00A47924" w:rsidRPr="002467B5"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4- تخضع المواد الداخلة الى مخازن الشركة الى الفحص والتحليل من قبل المركز الوطني للرقابة والبحوث الدوائية واطلاق الصرف من قبل اللجان المختصة ويعتبر ذلك اساس لصرف المستحقات للطرف الثاني من كل وجبة  </w:t>
            </w:r>
          </w:p>
          <w:p w14:paraId="26B4FC23" w14:textId="0CBF0D40"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w:t>
            </w:r>
            <w:r w:rsidR="00A47924">
              <w:rPr>
                <w:rFonts w:hint="cs"/>
                <w:color w:val="000000"/>
                <w:sz w:val="24"/>
                <w:szCs w:val="24"/>
                <w:rtl/>
              </w:rPr>
              <w:t>5</w:t>
            </w:r>
            <w:r w:rsidRPr="002467B5">
              <w:rPr>
                <w:rFonts w:hint="cs"/>
                <w:color w:val="000000"/>
                <w:sz w:val="24"/>
                <w:szCs w:val="24"/>
                <w:rtl/>
              </w:rPr>
              <w:t>- ارسال نماذج الى المركز الوطني للرقابة والبحوث الدوائية للتقييم والفحص ويعول على نتائج المختبر.</w:t>
            </w:r>
          </w:p>
          <w:p w14:paraId="083985B0" w14:textId="186C011B"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w:t>
            </w:r>
            <w:r w:rsidR="00A47924">
              <w:rPr>
                <w:rFonts w:hint="cs"/>
                <w:color w:val="000000"/>
                <w:sz w:val="24"/>
                <w:szCs w:val="24"/>
                <w:rtl/>
              </w:rPr>
              <w:t>6</w:t>
            </w:r>
            <w:r w:rsidRPr="002467B5">
              <w:rPr>
                <w:rFonts w:hint="cs"/>
                <w:color w:val="000000"/>
                <w:sz w:val="24"/>
                <w:szCs w:val="24"/>
                <w:rtl/>
              </w:rPr>
              <w:t>-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02732CC6" w:rsidR="00EA4F08" w:rsidRPr="002467B5" w:rsidRDefault="00A47924" w:rsidP="00E66831">
            <w:pPr>
              <w:tabs>
                <w:tab w:val="left" w:pos="612"/>
              </w:tabs>
              <w:bidi/>
              <w:spacing w:after="200"/>
              <w:jc w:val="both"/>
              <w:rPr>
                <w:sz w:val="24"/>
                <w:szCs w:val="24"/>
                <w:rtl/>
              </w:rPr>
            </w:pPr>
            <w:r>
              <w:rPr>
                <w:rFonts w:hint="cs"/>
                <w:color w:val="000000"/>
                <w:sz w:val="24"/>
                <w:szCs w:val="24"/>
                <w:rtl/>
              </w:rPr>
              <w:t>7</w:t>
            </w:r>
            <w:r w:rsidR="00EA4F08"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gridSpan w:val="2"/>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4D17D6">
        <w:trPr>
          <w:gridAfter w:val="1"/>
          <w:wAfter w:w="108" w:type="dxa"/>
        </w:trPr>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lastRenderedPageBreak/>
              <w:t xml:space="preserve">"9.2.1: </w:t>
            </w:r>
          </w:p>
          <w:p w14:paraId="359F29EF" w14:textId="77777777" w:rsidR="00EA4F08" w:rsidRDefault="00EA4F08" w:rsidP="00A16F42">
            <w:pPr>
              <w:bidi/>
              <w:contextualSpacing/>
              <w:jc w:val="both"/>
              <w:rPr>
                <w:sz w:val="24"/>
                <w:szCs w:val="24"/>
                <w:rtl/>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p w14:paraId="3181E704" w14:textId="77777777" w:rsidR="00B75EAF" w:rsidRPr="002467B5" w:rsidRDefault="00B75EAF" w:rsidP="00B75EAF">
            <w:pPr>
              <w:bidi/>
              <w:contextualSpacing/>
              <w:jc w:val="both"/>
              <w:rPr>
                <w:sz w:val="24"/>
                <w:szCs w:val="24"/>
              </w:rPr>
            </w:pPr>
          </w:p>
        </w:tc>
        <w:tc>
          <w:tcPr>
            <w:tcW w:w="1559" w:type="dxa"/>
            <w:gridSpan w:val="2"/>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4D17D6">
        <w:trPr>
          <w:gridAfter w:val="1"/>
          <w:wAfter w:w="108" w:type="dxa"/>
        </w:trPr>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gridSpan w:val="2"/>
          </w:tcPr>
          <w:p w14:paraId="3E7BD4FD" w14:textId="77777777" w:rsidR="00EA4F08" w:rsidRPr="009746A6" w:rsidRDefault="00EA4F08" w:rsidP="009746A6">
            <w:pPr>
              <w:jc w:val="both"/>
              <w:rPr>
                <w:sz w:val="20"/>
                <w:szCs w:val="20"/>
              </w:rPr>
            </w:pPr>
          </w:p>
        </w:tc>
      </w:tr>
      <w:tr w:rsidR="00EA4F08" w14:paraId="009FCF6A" w14:textId="77777777" w:rsidTr="004D17D6">
        <w:trPr>
          <w:gridAfter w:val="1"/>
          <w:wAfter w:w="108" w:type="dxa"/>
        </w:trPr>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gridSpan w:val="2"/>
          </w:tcPr>
          <w:p w14:paraId="7F8085F4" w14:textId="77777777" w:rsidR="00EA4F08" w:rsidRPr="009746A6" w:rsidRDefault="00EA4F08" w:rsidP="009746A6">
            <w:pPr>
              <w:jc w:val="both"/>
              <w:rPr>
                <w:sz w:val="20"/>
                <w:szCs w:val="20"/>
              </w:rPr>
            </w:pPr>
          </w:p>
        </w:tc>
      </w:tr>
      <w:tr w:rsidR="00EA4F08" w14:paraId="49B6C855" w14:textId="77777777" w:rsidTr="004D17D6">
        <w:trPr>
          <w:gridAfter w:val="1"/>
          <w:wAfter w:w="108" w:type="dxa"/>
        </w:trPr>
        <w:tc>
          <w:tcPr>
            <w:tcW w:w="9923" w:type="dxa"/>
          </w:tcPr>
          <w:p w14:paraId="5EDDE44B" w14:textId="1C7955C9" w:rsidR="00630226" w:rsidRPr="00630226" w:rsidRDefault="00C979DE" w:rsidP="00630226">
            <w:pPr>
              <w:tabs>
                <w:tab w:val="left" w:pos="612"/>
              </w:tabs>
              <w:bidi/>
              <w:jc w:val="both"/>
              <w:rPr>
                <w:sz w:val="24"/>
                <w:szCs w:val="24"/>
                <w:shd w:val="clear" w:color="auto" w:fill="FFFF99"/>
                <w:rtl/>
                <w:lang w:bidi="ar-IQ"/>
              </w:rPr>
            </w:pPr>
            <w:r>
              <w:rPr>
                <w:rFonts w:hint="cs"/>
                <w:color w:val="000000"/>
                <w:sz w:val="24"/>
                <w:szCs w:val="24"/>
                <w:highlight w:val="yellow"/>
                <w:rtl/>
              </w:rPr>
              <w:t xml:space="preserve">1- </w:t>
            </w:r>
            <w:r w:rsidR="00EA4F08" w:rsidRPr="002467B5">
              <w:rPr>
                <w:rFonts w:hint="cs"/>
                <w:color w:val="000000"/>
                <w:sz w:val="24"/>
                <w:szCs w:val="24"/>
                <w:highlight w:val="yellow"/>
                <w:rtl/>
              </w:rPr>
              <w:t xml:space="preserve">في حال اعتراض المجهز على نتائج الفحوص التي تجريها المختبرات المشار اليها في الفقرة ش.ع.ع 9.1 فيعاد الفحص </w:t>
            </w:r>
            <w:r w:rsidR="001244CB">
              <w:rPr>
                <w:rFonts w:hint="cs"/>
                <w:color w:val="000000"/>
                <w:sz w:val="24"/>
                <w:szCs w:val="24"/>
                <w:highlight w:val="yellow"/>
                <w:rtl/>
              </w:rPr>
              <w:t xml:space="preserve">في المركز الوطني للرقابة والبحوث الدوائية </w:t>
            </w:r>
            <w:r w:rsidR="00EA4F08" w:rsidRPr="002467B5">
              <w:rPr>
                <w:rFonts w:hint="cs"/>
                <w:color w:val="000000"/>
                <w:sz w:val="24"/>
                <w:szCs w:val="24"/>
                <w:highlight w:val="yellow"/>
                <w:rtl/>
              </w:rPr>
              <w:t>وتكون نتائج الفحص عندئذ قطعية .</w:t>
            </w:r>
          </w:p>
          <w:p w14:paraId="05F6521D" w14:textId="72615EA8" w:rsidR="00C979DE" w:rsidRPr="002A7B4F" w:rsidRDefault="00C979DE" w:rsidP="00630226">
            <w:pPr>
              <w:tabs>
                <w:tab w:val="right" w:pos="9639"/>
              </w:tabs>
              <w:spacing w:line="300" w:lineRule="exact"/>
              <w:ind w:left="215" w:right="68"/>
              <w:jc w:val="right"/>
              <w:rPr>
                <w:rFonts w:ascii="Simplified Arabic" w:hAnsi="Simplified Arabic" w:cs="Simplified Arabic"/>
                <w:color w:val="000000"/>
                <w:lang w:bidi="ar-IQ"/>
              </w:rPr>
            </w:pPr>
            <w:r>
              <w:rPr>
                <w:rFonts w:ascii="Simplified Arabic" w:hAnsi="Simplified Arabic" w:cs="Simplified Arabic" w:hint="cs"/>
                <w:color w:val="000000"/>
                <w:rtl/>
                <w:lang w:val="en-GB"/>
              </w:rPr>
              <w:t xml:space="preserve">2- </w:t>
            </w:r>
            <w:r w:rsidRPr="002A7B4F">
              <w:rPr>
                <w:rFonts w:ascii="Simplified Arabic" w:hAnsi="Simplified Arabic" w:cs="Simplified Arabic"/>
                <w:color w:val="000000"/>
                <w:rtl/>
              </w:rPr>
              <w:t xml:space="preserve">يجب أن تكون السلع مصنعة حديثاً، وأن تحمل تاريخ الصنع وتاريخ انتهاء الصلاحية. وعلى </w:t>
            </w:r>
            <w:r w:rsidR="00630226">
              <w:rPr>
                <w:rFonts w:ascii="Simplified Arabic" w:hAnsi="Simplified Arabic" w:cs="Simplified Arabic"/>
                <w:color w:val="000000"/>
                <w:rtl/>
              </w:rPr>
              <w:t>المجهّز ان يكفل ويتعهد بما يلي:</w:t>
            </w:r>
          </w:p>
          <w:p w14:paraId="55B8E4D8"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tl/>
              </w:rPr>
            </w:pPr>
            <w:r>
              <w:rPr>
                <w:rFonts w:ascii="Simplified Arabic" w:hAnsi="Simplified Arabic" w:cs="Simplified Arabic" w:hint="cs"/>
                <w:color w:val="000000"/>
                <w:szCs w:val="24"/>
                <w:rtl/>
              </w:rPr>
              <w:t>3-</w:t>
            </w:r>
            <w:r w:rsidRPr="002A7B4F">
              <w:rPr>
                <w:rFonts w:ascii="Simplified Arabic" w:hAnsi="Simplified Arabic" w:cs="Simplified Arabic"/>
                <w:color w:val="000000"/>
                <w:szCs w:val="24"/>
                <w:rtl/>
              </w:rPr>
              <w:t xml:space="preserve"> ان كافة السلع المقدمة بموجب هذا العقد ومالم يحدد العقد خلاف ذلك وبتاريخ وصولها الى مخازن كيماديا لديها فترة نفاذ متبقية لاتقل عن خمسة اسداس(5\6) فترة الصلاحية الاساسيه(</w:t>
            </w:r>
            <w:r w:rsidRPr="002A7B4F">
              <w:rPr>
                <w:rFonts w:ascii="Simplified Arabic" w:hAnsi="Simplified Arabic" w:cs="Simplified Arabic"/>
                <w:color w:val="000000"/>
                <w:szCs w:val="24"/>
              </w:rPr>
              <w:t>shelf life</w:t>
            </w:r>
            <w:r w:rsidRPr="002A7B4F">
              <w:rPr>
                <w:rFonts w:ascii="Simplified Arabic" w:hAnsi="Simplified Arabic" w:cs="Simplified Arabic"/>
                <w:color w:val="000000"/>
                <w:szCs w:val="24"/>
                <w:rtl/>
              </w:rPr>
              <w:t>) وذلك للسلع ذات فترة الصلاحية التي تفوق السنتين وفي الحالة السنتين يكون قد مر على تصنيعها ثلاثة (3) اشهر كحد اقصى وبعكسه تفرض غرامة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مالية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وحسب النسب المنصوص عليها في الفقرة ش.ع.ع.</w:t>
            </w:r>
            <w:r w:rsidRPr="002A7B4F">
              <w:rPr>
                <w:rFonts w:ascii="Simplified Arabic" w:hAnsi="Simplified Arabic" w:cs="Simplified Arabic" w:hint="cs"/>
                <w:color w:val="000000"/>
                <w:szCs w:val="24"/>
                <w:rtl/>
              </w:rPr>
              <w:t>20/1  .</w:t>
            </w:r>
          </w:p>
          <w:p w14:paraId="31302928" w14:textId="77777777" w:rsidR="00C979DE" w:rsidRPr="002A7B4F" w:rsidRDefault="00C979DE" w:rsidP="00C979DE">
            <w:pPr>
              <w:pStyle w:val="ListParagraph"/>
              <w:tabs>
                <w:tab w:val="left" w:pos="125"/>
              </w:tabs>
              <w:suppressAutoHyphens/>
              <w:bidi/>
              <w:spacing w:line="300" w:lineRule="exact"/>
              <w:ind w:left="125"/>
              <w:jc w:val="left"/>
              <w:rPr>
                <w:rFonts w:ascii="Simplified Arabic" w:hAnsi="Simplified Arabic" w:cs="Simplified Arabic"/>
                <w:color w:val="000000"/>
                <w:szCs w:val="24"/>
                <w:rtl/>
              </w:rPr>
            </w:pPr>
            <w:r>
              <w:rPr>
                <w:rFonts w:ascii="Simplified Arabic" w:hAnsi="Simplified Arabic" w:cs="Simplified Arabic" w:hint="cs"/>
                <w:color w:val="000000"/>
                <w:szCs w:val="24"/>
                <w:rtl/>
              </w:rPr>
              <w:t>4-</w:t>
            </w:r>
            <w:r w:rsidRPr="002A7B4F">
              <w:rPr>
                <w:rFonts w:ascii="Simplified Arabic" w:hAnsi="Simplified Arabic" w:cs="Simplified Arabic"/>
                <w:color w:val="000000"/>
                <w:szCs w:val="24"/>
                <w:rtl/>
              </w:rPr>
              <w:t xml:space="preserve">وفق الضمانة المحددة أعلاه، يحق للمشتري الاعتراض على أيٍ من السلع موضوع العقد على ان يتم تقييد ذلك من تاريخ صدور نتائج التقييم </w:t>
            </w:r>
            <w:r w:rsidRPr="002A7B4F">
              <w:rPr>
                <w:rFonts w:ascii="Simplified Arabic" w:hAnsi="Simplified Arabic" w:cs="Simplified Arabic" w:hint="cs"/>
                <w:color w:val="000000"/>
                <w:szCs w:val="24"/>
                <w:rtl/>
              </w:rPr>
              <w:t>إلى</w:t>
            </w:r>
            <w:r w:rsidRPr="002A7B4F">
              <w:rPr>
                <w:rFonts w:ascii="Simplified Arabic" w:hAnsi="Simplified Arabic" w:cs="Simplified Arabic"/>
                <w:color w:val="000000"/>
                <w:szCs w:val="24"/>
                <w:rtl/>
              </w:rPr>
              <w:t xml:space="preserve"> اجراء معاملة صرف المستحقات عند عدم وجود اعتراض خلال هذه الفترة. </w:t>
            </w:r>
          </w:p>
          <w:p w14:paraId="1FA7B295"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5-</w:t>
            </w:r>
            <w:r w:rsidRPr="002A7B4F">
              <w:rPr>
                <w:rFonts w:ascii="Simplified Arabic" w:hAnsi="Simplified Arabic" w:cs="Simplified Arabic"/>
                <w:color w:val="000000"/>
                <w:szCs w:val="24"/>
                <w:rtl/>
              </w:rPr>
              <w:t>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r w:rsidRPr="002A7B4F">
              <w:rPr>
                <w:rFonts w:ascii="Simplified Arabic" w:hAnsi="Simplified Arabic" w:cs="Simplified Arabic" w:hint="cs"/>
                <w:color w:val="000000"/>
                <w:szCs w:val="24"/>
                <w:rtl/>
              </w:rPr>
              <w:t xml:space="preserve"> .</w:t>
            </w:r>
          </w:p>
          <w:p w14:paraId="7F7AC9CE"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 xml:space="preserve">6- </w:t>
            </w:r>
            <w:r w:rsidRPr="002A7B4F">
              <w:rPr>
                <w:rFonts w:ascii="Simplified Arabic" w:hAnsi="Simplified Arabic" w:cs="Simplified Arabic"/>
                <w:color w:val="000000"/>
                <w:szCs w:val="24"/>
                <w:rtl/>
              </w:rPr>
              <w:t xml:space="preserve"> إذا فشل المجهز في استبدال السلع المتضمنة عيوباً ضمن المهلة المحددة لذلك (أي كما منصوص بالعقد)، بعد استلامه إشعار المشتري بتأكيد وجود عيوب في السلع فعندها يجوز للمشتري اتخاذ الخطوات اللازمة والضرورية، بما فيها إخلاء السلع من الموقع والتخلص منها، وذلك على مسؤولية ونفقة المجهّز، وذلك من دون </w:t>
            </w:r>
            <w:r w:rsidRPr="002A7B4F">
              <w:rPr>
                <w:rFonts w:ascii="Simplified Arabic" w:hAnsi="Simplified Arabic" w:cs="Simplified Arabic" w:hint="cs"/>
                <w:color w:val="000000"/>
                <w:szCs w:val="24"/>
                <w:rtl/>
              </w:rPr>
              <w:t>الإجحاف</w:t>
            </w:r>
            <w:r w:rsidRPr="002A7B4F">
              <w:rPr>
                <w:rFonts w:ascii="Simplified Arabic" w:hAnsi="Simplified Arabic" w:cs="Simplified Arabic"/>
                <w:color w:val="000000"/>
                <w:szCs w:val="24"/>
                <w:rtl/>
              </w:rPr>
              <w:t xml:space="preserve"> بأية حقوق أو تعويضات أخرى تترتب للمشتري بموجب العقد. يحق للمشتري أيضاَ أن يطالب بتكاليف تخزين/حفظ السلع المتضمنة عيوباً وللمدة التي تلي الإشعار المنوه عنه أعلاه، وأن يستقطع هذه التكاليف  من أية مدفوعات مستحقة للمجهّز بموجب العقد.</w:t>
            </w:r>
          </w:p>
          <w:p w14:paraId="2EC60955" w14:textId="6B781B5D" w:rsidR="00C979DE" w:rsidRPr="00C979DE" w:rsidRDefault="00C979DE" w:rsidP="00630226">
            <w:pPr>
              <w:pStyle w:val="ListParagraph"/>
              <w:numPr>
                <w:ilvl w:val="0"/>
                <w:numId w:val="71"/>
              </w:numPr>
              <w:tabs>
                <w:tab w:val="left" w:pos="493"/>
              </w:tabs>
              <w:bidi/>
              <w:spacing w:line="276" w:lineRule="auto"/>
              <w:ind w:left="0" w:firstLine="56"/>
              <w:rPr>
                <w:rFonts w:ascii="Simplified Arabic" w:hAnsi="Simplified Arabic" w:cs="Simplified Arabic"/>
                <w:color w:val="000000"/>
                <w:szCs w:val="24"/>
                <w:rtl/>
              </w:rPr>
            </w:pPr>
            <w:r w:rsidRPr="007A07F0">
              <w:rPr>
                <w:rFonts w:ascii="Simplified Arabic" w:hAnsi="Simplified Arabic" w:cs="Simplified Arabic"/>
                <w:color w:val="000000"/>
                <w:szCs w:val="24"/>
                <w:rtl/>
              </w:rPr>
              <w:t>سحب السلع من التداول / استرداد السلع (</w:t>
            </w:r>
            <w:r w:rsidRPr="007A07F0">
              <w:rPr>
                <w:rFonts w:ascii="Simplified Arabic" w:hAnsi="Simplified Arabic" w:cs="Simplified Arabic"/>
                <w:color w:val="000000"/>
                <w:szCs w:val="24"/>
              </w:rPr>
              <w:t>recalls</w:t>
            </w:r>
            <w:r w:rsidRPr="007A07F0">
              <w:rPr>
                <w:rFonts w:ascii="Simplified Arabic" w:hAnsi="Simplified Arabic" w:cs="Simplified Arabic"/>
                <w:color w:val="000000"/>
                <w:szCs w:val="24"/>
                <w:rtl/>
                <w:lang w:bidi="ar-LB"/>
              </w:rPr>
              <w:t>)</w:t>
            </w:r>
            <w:r w:rsidRPr="007A07F0">
              <w:rPr>
                <w:rFonts w:ascii="Simplified Arabic" w:hAnsi="Simplified Arabic" w:cs="Simplified Arabic"/>
                <w:color w:val="000000"/>
                <w:szCs w:val="24"/>
                <w:rtl/>
              </w:rPr>
              <w:t xml:space="preserve">: في حال تم سحب/استرداد أي من السلع من التداول، يتوجب على </w:t>
            </w:r>
            <w:r w:rsidRPr="007A07F0">
              <w:rPr>
                <w:rFonts w:ascii="Simplified Arabic" w:hAnsi="Simplified Arabic" w:cs="Simplified Arabic"/>
                <w:color w:val="000000"/>
                <w:szCs w:val="24"/>
                <w:rtl/>
              </w:rPr>
              <w:lastRenderedPageBreak/>
              <w:t>المجهّز أن يقدم إشعاراً بذلك إلى المشتري</w:t>
            </w:r>
            <w:r w:rsidRPr="007A07F0">
              <w:rPr>
                <w:rFonts w:ascii="Simplified Arabic" w:hAnsi="Simplified Arabic" w:cs="Simplified Arabic" w:hint="cs"/>
                <w:color w:val="000000"/>
                <w:szCs w:val="24"/>
                <w:rtl/>
              </w:rPr>
              <w:t xml:space="preserve"> </w:t>
            </w:r>
            <w:r w:rsidRPr="007A07F0">
              <w:rPr>
                <w:rFonts w:ascii="Simplified Arabic" w:hAnsi="Simplified Arabic" w:cs="Simplified Arabic"/>
                <w:color w:val="000000"/>
                <w:szCs w:val="24"/>
                <w:rtl/>
              </w:rPr>
              <w:t>خلال أربعة عشر (14) يوماً، مرفقاً بكافة تفاصيل واسباب السحب /الاسترداد؛ يتوجب على المجهز أن يستبدل السلع موضوع السحب</w:t>
            </w:r>
            <w:r w:rsidRPr="007A07F0">
              <w:rPr>
                <w:rFonts w:ascii="Simplified Arabic" w:hAnsi="Simplified Arabic" w:cs="Simplified Arabic"/>
                <w:color w:val="000000"/>
                <w:szCs w:val="24"/>
              </w:rPr>
              <w:t>/</w:t>
            </w:r>
            <w:r w:rsidRPr="007A07F0">
              <w:rPr>
                <w:rFonts w:ascii="Simplified Arabic" w:hAnsi="Simplified Arabic" w:cs="Simplified Arabic"/>
                <w:color w:val="000000"/>
                <w:szCs w:val="24"/>
                <w:rtl/>
                <w:lang w:bidi="ar-LB"/>
              </w:rPr>
              <w:t xml:space="preserve">الاسترداد، فوراً </w:t>
            </w:r>
            <w:r w:rsidRPr="007A07F0">
              <w:rPr>
                <w:rFonts w:ascii="Simplified Arabic" w:hAnsi="Simplified Arabic" w:cs="Simplified Arabic"/>
                <w:color w:val="000000"/>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السحب/الاسترداد بالسرعة المطلوبة، فعندها سيقوم المشتري باتخاذ التدابير اللازمة لسحب/لاسترداد السلع على نفقة المجهّز.</w:t>
            </w:r>
            <w:r w:rsidR="00EC7D49">
              <w:rPr>
                <w:rFonts w:ascii="Simplified Arabic" w:hAnsi="Simplified Arabic" w:cs="Simplified Arabic" w:hint="cs"/>
                <w:color w:val="000000"/>
                <w:szCs w:val="24"/>
                <w:rtl/>
                <w:lang w:bidi="ar-IQ"/>
              </w:rPr>
              <w:t xml:space="preserve"> </w:t>
            </w:r>
            <w:r w:rsidR="00EC7D49" w:rsidRPr="00EC7D49">
              <w:rPr>
                <w:rFonts w:ascii="Simplified Arabic" w:hAnsi="Simplified Arabic" w:cs="Simplified Arabic" w:hint="cs"/>
                <w:b/>
                <w:bCs/>
                <w:color w:val="FF0000"/>
                <w:sz w:val="28"/>
                <w:szCs w:val="28"/>
                <w:highlight w:val="yellow"/>
                <w:rtl/>
                <w:lang w:bidi="ar-IQ"/>
              </w:rPr>
              <w:t>( لا ينطبق )</w:t>
            </w:r>
          </w:p>
          <w:p w14:paraId="7E60DCFD"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rPr>
              <w:t>8</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يجب على البائع  تعويض المواد الفاشلة بالتحليل او المنتهية المفعول لاسباب فنية تعود الى المجهز او المواد الفاشلة بالتحليل بسبب كون در</w:t>
            </w:r>
            <w:r>
              <w:rPr>
                <w:rFonts w:ascii="Simplified Arabic" w:hAnsi="Simplified Arabic" w:cs="Simplified Arabic"/>
                <w:szCs w:val="24"/>
                <w:rtl/>
                <w:lang w:bidi="ar-IQ"/>
              </w:rPr>
              <w:t xml:space="preserve">جة الحرارة غير ملائمة </w:t>
            </w:r>
            <w:r w:rsidRPr="002A7B4F">
              <w:rPr>
                <w:rFonts w:ascii="Simplified Arabic" w:hAnsi="Simplified Arabic" w:cs="Simplified Arabic"/>
                <w:szCs w:val="24"/>
                <w:rtl/>
                <w:lang w:bidi="ar-IQ"/>
              </w:rPr>
              <w:t xml:space="preserve"> , وبنسبة 100% مع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من كامل الكمية الفاشلة او المنتهية </w:t>
            </w:r>
            <w:r w:rsidRPr="002A7B4F">
              <w:rPr>
                <w:rFonts w:ascii="Simplified Arabic" w:hAnsi="Simplified Arabic" w:cs="Simplified Arabic" w:hint="cs"/>
                <w:szCs w:val="24"/>
                <w:rtl/>
                <w:lang w:bidi="ar-IQ"/>
              </w:rPr>
              <w:t>ا</w:t>
            </w:r>
            <w:r w:rsidRPr="002A7B4F">
              <w:rPr>
                <w:rFonts w:ascii="Simplified Arabic" w:hAnsi="Simplified Arabic" w:cs="Simplified Arabic"/>
                <w:szCs w:val="24"/>
                <w:rtl/>
                <w:lang w:bidi="ar-IQ"/>
              </w:rPr>
              <w:t xml:space="preserve">لمفعول للاحالات المذكورة انفا </w:t>
            </w:r>
            <w:r w:rsidRPr="002A7B4F">
              <w:rPr>
                <w:rFonts w:ascii="Simplified Arabic" w:hAnsi="Simplified Arabic" w:cs="Simplified Arabic" w:hint="cs"/>
                <w:szCs w:val="24"/>
                <w:rtl/>
                <w:lang w:bidi="ar-IQ"/>
              </w:rPr>
              <w:t>في المؤسسات الصحية وكيمياديا</w:t>
            </w:r>
            <w:r w:rsidRPr="002A7B4F">
              <w:rPr>
                <w:rFonts w:ascii="Simplified Arabic" w:hAnsi="Simplified Arabic" w:cs="Simplified Arabic"/>
                <w:szCs w:val="24"/>
                <w:rtl/>
                <w:lang w:bidi="ar-IQ"/>
              </w:rPr>
              <w:t xml:space="preserve">. </w:t>
            </w:r>
          </w:p>
          <w:p w14:paraId="650AD151"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9- </w:t>
            </w:r>
            <w:r w:rsidRPr="002A7B4F">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 </w:t>
            </w:r>
          </w:p>
          <w:p w14:paraId="6B0CF08E"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10 -</w:t>
            </w:r>
            <w:r w:rsidRPr="002A7B4F">
              <w:rPr>
                <w:rFonts w:ascii="Simplified Arabic" w:hAnsi="Simplified Arabic" w:cs="Simplified Arabic" w:hint="cs"/>
                <w:szCs w:val="24"/>
                <w:rtl/>
                <w:lang w:bidi="ar-IQ"/>
              </w:rPr>
              <w:t>يكون تعويض المواد المنتهية المفعول</w:t>
            </w:r>
            <w:r>
              <w:rPr>
                <w:rFonts w:ascii="Simplified Arabic" w:hAnsi="Simplified Arabic" w:cs="Simplified Arabic" w:hint="cs"/>
                <w:szCs w:val="24"/>
                <w:rtl/>
                <w:lang w:bidi="ar-IQ"/>
              </w:rPr>
              <w:t xml:space="preserve"> لاسباب فنية</w:t>
            </w:r>
            <w:r w:rsidRPr="002A7B4F">
              <w:rPr>
                <w:rFonts w:ascii="Simplified Arabic" w:hAnsi="Simplified Arabic" w:cs="Simplified Arabic" w:hint="cs"/>
                <w:szCs w:val="24"/>
                <w:rtl/>
                <w:lang w:bidi="ar-IQ"/>
              </w:rPr>
              <w:t xml:space="preserve"> خلال مدة يتم تحديدها بايعاز من الطرف الاول (المشتري / كيماديا)</w:t>
            </w:r>
            <w:r>
              <w:rPr>
                <w:rFonts w:ascii="Simplified Arabic" w:hAnsi="Simplified Arabic" w:cs="Simplified Arabic" w:hint="cs"/>
                <w:szCs w:val="24"/>
                <w:rtl/>
                <w:lang w:bidi="ar-IQ"/>
              </w:rPr>
              <w:t>ومن تاريخ التبليغ بذلك وبخلافة تفرض غرامة تاخيرية وبنفس النسبة المنصوص عليها في بند الغرامات على ان يكون التعويض عينياً في حال الحاجة الى المادة منتهية المفعول وفي حال انتفاء الحاجة للمادة يكون التعويض مادياً .</w:t>
            </w:r>
          </w:p>
          <w:p w14:paraId="6A757982"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11- </w:t>
            </w:r>
            <w:r w:rsidRPr="002A7B4F">
              <w:rPr>
                <w:rFonts w:ascii="Simplified Arabic" w:hAnsi="Simplified Arabic" w:cs="Simplified Arabic" w:hint="cs"/>
                <w:szCs w:val="24"/>
                <w:rtl/>
                <w:lang w:bidi="ar-IQ"/>
              </w:rPr>
              <w:t xml:space="preserve">يكون التعويض للمواد الفاشلة بالتحليل خلال </w:t>
            </w:r>
            <w:r>
              <w:rPr>
                <w:rFonts w:ascii="Simplified Arabic" w:hAnsi="Simplified Arabic" w:cs="Simplified Arabic" w:hint="cs"/>
                <w:szCs w:val="24"/>
                <w:rtl/>
                <w:lang w:bidi="ar-IQ"/>
              </w:rPr>
              <w:t xml:space="preserve"> نفس مدة التجهيز لكل شحنة </w:t>
            </w:r>
            <w:r w:rsidRPr="002A7B4F">
              <w:rPr>
                <w:rFonts w:ascii="Simplified Arabic" w:hAnsi="Simplified Arabic" w:cs="Simplified Arabic" w:hint="cs"/>
                <w:szCs w:val="24"/>
                <w:rtl/>
                <w:lang w:bidi="ar-IQ"/>
              </w:rPr>
              <w:t xml:space="preserve"> وبالنسبة المنصوص عليها في العقد </w:t>
            </w:r>
            <w:r>
              <w:rPr>
                <w:rFonts w:ascii="Simplified Arabic" w:hAnsi="Simplified Arabic" w:cs="Simplified Arabic" w:hint="cs"/>
                <w:szCs w:val="24"/>
                <w:rtl/>
                <w:lang w:bidi="ar-IQ"/>
              </w:rPr>
              <w:t>و</w:t>
            </w:r>
            <w:r w:rsidRPr="002A7B4F">
              <w:rPr>
                <w:rFonts w:ascii="Simplified Arabic" w:hAnsi="Simplified Arabic" w:cs="Simplified Arabic" w:hint="cs"/>
                <w:szCs w:val="24"/>
                <w:rtl/>
                <w:lang w:bidi="ar-IQ"/>
              </w:rPr>
              <w:t xml:space="preserve">من تاريخ التبليغ بذلك </w:t>
            </w:r>
            <w:r>
              <w:rPr>
                <w:rFonts w:ascii="Simplified Arabic" w:hAnsi="Simplified Arabic" w:cs="Simplified Arabic" w:hint="cs"/>
                <w:szCs w:val="24"/>
                <w:rtl/>
                <w:lang w:bidi="ar-IQ"/>
              </w:rPr>
              <w:t xml:space="preserve">على ان يتحمل المجهز تكلفة اتلاف الكميات الفاشلة بالفحص والتحليل </w:t>
            </w:r>
          </w:p>
          <w:p w14:paraId="37C36F15"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12 - </w:t>
            </w:r>
            <w:r w:rsidRPr="002A7B4F">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 </w:t>
            </w:r>
          </w:p>
          <w:p w14:paraId="5F893FF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13- </w:t>
            </w:r>
            <w:r w:rsidRPr="002A7B4F">
              <w:rPr>
                <w:rFonts w:ascii="Simplified Arabic" w:hAnsi="Simplified Arabic" w:cs="Simplified Arabic"/>
                <w:szCs w:val="24"/>
                <w:rtl/>
                <w:lang w:bidi="ar-IQ"/>
              </w:rPr>
              <w:t xml:space="preserve">تعويض المواد المتضررة </w:t>
            </w:r>
            <w:r w:rsidRPr="002A7B4F">
              <w:rPr>
                <w:rFonts w:ascii="Simplified Arabic" w:hAnsi="Simplified Arabic" w:cs="Simplified Arabic" w:hint="cs"/>
                <w:szCs w:val="24"/>
                <w:rtl/>
                <w:lang w:bidi="ar-IQ"/>
              </w:rPr>
              <w:t>و</w:t>
            </w:r>
            <w:r w:rsidRPr="002A7B4F">
              <w:rPr>
                <w:rFonts w:ascii="Simplified Arabic" w:hAnsi="Simplified Arabic" w:cs="Simplified Arabic"/>
                <w:szCs w:val="24"/>
                <w:rtl/>
                <w:lang w:bidi="ar-IQ"/>
              </w:rPr>
              <w:t xml:space="preserve">الفاشلة بالتحليل والمواد الناقصة والمخالفة للمواصفات والمفقودة خلال نفس مدة التجهيز المثبته في </w:t>
            </w:r>
            <w:r w:rsidRPr="002A7B4F">
              <w:rPr>
                <w:rFonts w:ascii="Simplified Arabic" w:hAnsi="Simplified Arabic" w:cs="Simplified Arabic"/>
                <w:szCs w:val="24"/>
                <w:rtl/>
                <w:lang w:bidi="ar-IQ"/>
              </w:rPr>
              <w:lastRenderedPageBreak/>
              <w:t>العقد الرسمي على ان يبدا احتسابها من تاريخ تبليغه بذلك اما الشحنات الاخرى يجب ان تشحن خلال نفس جدولة الشحن  وبخلافة يحق لكيماديا فرض الغرامه</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 xml:space="preserve">التاخيرية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وتقديم البائع الى المحاكم المختصه لتحصيل حقوقها . </w:t>
            </w:r>
          </w:p>
          <w:p w14:paraId="2F67973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14- </w:t>
            </w:r>
            <w:r w:rsidRPr="002A7B4F">
              <w:rPr>
                <w:rFonts w:ascii="Simplified Arabic" w:hAnsi="Simplified Arabic" w:cs="Simplified Arabic"/>
                <w:szCs w:val="24"/>
                <w:rtl/>
                <w:lang w:bidi="ar-IQ"/>
              </w:rPr>
              <w:t>على المجهز ختم عبارة ( فاشل غير صالح للاستعمال (</w:t>
            </w:r>
            <w:r w:rsidRPr="002A7B4F">
              <w:rPr>
                <w:rFonts w:ascii="Simplified Arabic" w:hAnsi="Simplified Arabic" w:cs="Simplified Arabic"/>
                <w:szCs w:val="24"/>
                <w:lang w:bidi="ar-IQ"/>
              </w:rPr>
              <w:t xml:space="preserve">MOH – Kim </w:t>
            </w:r>
            <w:r w:rsidRPr="002A7B4F">
              <w:rPr>
                <w:rFonts w:ascii="Simplified Arabic" w:hAnsi="Simplified Arabic" w:cs="Simplified Arabic"/>
                <w:szCs w:val="24"/>
                <w:rtl/>
                <w:lang w:bidi="ar-IQ"/>
              </w:rPr>
              <w:t>) على الكمية الفاشلة او غير المطابقة للمواصفات في مخازن وزارة الصحة / كيماديا وعلى حساب المجهز</w:t>
            </w:r>
            <w:r w:rsidRPr="002A7B4F">
              <w:rPr>
                <w:rFonts w:ascii="Simplified Arabic" w:hAnsi="Simplified Arabic" w:cs="Simplified Arabic" w:hint="cs"/>
                <w:szCs w:val="24"/>
                <w:rtl/>
                <w:lang w:bidi="ar-IQ"/>
              </w:rPr>
              <w:t>.</w:t>
            </w:r>
          </w:p>
          <w:p w14:paraId="3420BA1A" w14:textId="77777777" w:rsidR="00C979DE" w:rsidRPr="00630226" w:rsidRDefault="00C979DE" w:rsidP="00630226">
            <w:pPr>
              <w:spacing w:after="200" w:line="276" w:lineRule="auto"/>
              <w:ind w:left="360"/>
              <w:jc w:val="right"/>
              <w:rPr>
                <w:rFonts w:asciiTheme="minorBidi" w:hAnsiTheme="minorBidi"/>
                <w:sz w:val="24"/>
                <w:szCs w:val="24"/>
                <w:rtl/>
                <w:lang w:bidi="ar-IQ"/>
              </w:rPr>
            </w:pPr>
            <w:r w:rsidRPr="00630226">
              <w:rPr>
                <w:rFonts w:asciiTheme="minorBidi" w:hAnsiTheme="minorBidi"/>
                <w:sz w:val="24"/>
                <w:szCs w:val="24"/>
                <w:rtl/>
                <w:lang w:bidi="ar-IQ"/>
              </w:rPr>
              <w:t>15</w:t>
            </w:r>
            <w:r w:rsidRPr="00630226">
              <w:rPr>
                <w:rFonts w:asciiTheme="minorBidi" w:hAnsiTheme="minorBidi"/>
                <w:color w:val="000000"/>
                <w:sz w:val="24"/>
                <w:szCs w:val="24"/>
                <w:rtl/>
              </w:rPr>
              <w:t>- عند اخفاء الشركة التي يتم التعاقد معها معلومات ضرورية</w:t>
            </w:r>
            <w:r w:rsidRPr="00630226">
              <w:rPr>
                <w:rFonts w:asciiTheme="minorBidi" w:hAnsiTheme="minorBidi"/>
                <w:sz w:val="24"/>
                <w:szCs w:val="24"/>
                <w:rtl/>
              </w:rPr>
              <w:t xml:space="preserve"> </w:t>
            </w:r>
            <w:r w:rsidRPr="00630226">
              <w:rPr>
                <w:rFonts w:asciiTheme="minorBidi" w:hAnsiTheme="minorBidi"/>
                <w:color w:val="000000"/>
                <w:sz w:val="24"/>
                <w:szCs w:val="24"/>
                <w:rtl/>
              </w:rPr>
              <w:t>يتم كشفها فيما بعد يتم اتخاذ الإجراءات القانونية أو فرض غرامة عقدية  (1 -</w:t>
            </w:r>
            <w:r w:rsidRPr="00630226">
              <w:rPr>
                <w:rFonts w:asciiTheme="minorBidi" w:hAnsiTheme="minorBidi"/>
                <w:color w:val="000000"/>
                <w:sz w:val="24"/>
                <w:szCs w:val="24"/>
                <w:rtl/>
                <w:lang w:bidi="ar-IQ"/>
              </w:rPr>
              <w:t>5</w:t>
            </w:r>
            <w:r w:rsidRPr="00630226">
              <w:rPr>
                <w:rFonts w:asciiTheme="minorBidi" w:hAnsiTheme="minorBidi"/>
                <w:color w:val="000000"/>
                <w:sz w:val="24"/>
                <w:szCs w:val="24"/>
                <w:rtl/>
              </w:rPr>
              <w:t xml:space="preserve">% ) </w:t>
            </w:r>
            <w:r w:rsidRPr="00630226">
              <w:rPr>
                <w:rFonts w:asciiTheme="minorBidi" w:eastAsia="Calibri" w:hAnsiTheme="minorBidi"/>
                <w:color w:val="000000"/>
                <w:sz w:val="24"/>
                <w:szCs w:val="24"/>
                <w:rtl/>
              </w:rPr>
              <w:t xml:space="preserve">) من قيمة العقد اذا كان العقد عبارة عن شحنة واحدة وفرض غرامة عقدية  (1 -10% ) من قيمة العقد اذا كان العقد يتضمن اكثر من شحنة </w:t>
            </w:r>
          </w:p>
          <w:p w14:paraId="669035DC" w14:textId="21A57ACC" w:rsidR="00C979DE" w:rsidRDefault="00C979DE" w:rsidP="00C979DE">
            <w:pPr>
              <w:pStyle w:val="ListParagraph"/>
              <w:bidi/>
              <w:spacing w:line="300" w:lineRule="exact"/>
              <w:ind w:left="85"/>
              <w:rPr>
                <w:rFonts w:ascii="Simplified Arabic" w:hAnsi="Simplified Arabic" w:cs="Simplified Arabic"/>
                <w:color w:val="000000"/>
                <w:szCs w:val="24"/>
              </w:rPr>
            </w:pPr>
            <w:r>
              <w:rPr>
                <w:rFonts w:ascii="Arial" w:hAnsi="Arial" w:cs="Arial" w:hint="cs"/>
                <w:szCs w:val="24"/>
                <w:rtl/>
                <w:lang w:bidi="ar-IQ"/>
              </w:rPr>
              <w:t>16</w:t>
            </w:r>
            <w:r w:rsidRPr="00821C7D">
              <w:rPr>
                <w:rFonts w:ascii="Arial" w:hAnsi="Arial" w:cs="Arial" w:hint="cs"/>
                <w:szCs w:val="24"/>
                <w:rtl/>
                <w:lang w:bidi="ar-IQ"/>
              </w:rPr>
              <w:t xml:space="preserve">- </w:t>
            </w:r>
            <w:r w:rsidRPr="00821C7D">
              <w:rPr>
                <w:rFonts w:ascii="Arial" w:hAnsi="Arial" w:cs="Arial"/>
                <w:szCs w:val="24"/>
                <w:rtl/>
                <w:lang w:bidi="ar-IQ"/>
              </w:rPr>
              <w:t xml:space="preserve">يرفع الطرف الثاني أي مواد يثبت فشلها </w:t>
            </w:r>
            <w:r>
              <w:rPr>
                <w:rFonts w:ascii="Arial" w:hAnsi="Arial" w:cs="Arial" w:hint="cs"/>
                <w:szCs w:val="24"/>
                <w:rtl/>
                <w:lang w:bidi="ar-IQ"/>
              </w:rPr>
              <w:t xml:space="preserve">او انتهاء مفعولها </w:t>
            </w:r>
            <w:r w:rsidRPr="00821C7D">
              <w:rPr>
                <w:rFonts w:ascii="Arial" w:hAnsi="Arial" w:cs="Arial"/>
                <w:szCs w:val="24"/>
                <w:rtl/>
                <w:lang w:bidi="ar-IQ"/>
              </w:rPr>
              <w:t xml:space="preserve">من محل التسليم وأي ضرر ناشىء عن ذلك وخلال فترة ( 45 ) يوما من تاريخ التبليغ بقرار رفض المواد </w:t>
            </w:r>
            <w:r w:rsidRPr="00821C7D">
              <w:rPr>
                <w:rFonts w:ascii="Arial" w:hAnsi="Arial" w:cs="Arial" w:hint="cs"/>
                <w:szCs w:val="24"/>
                <w:rtl/>
                <w:lang w:bidi="ar-IQ"/>
              </w:rPr>
              <w:t>ا</w:t>
            </w:r>
            <w:r w:rsidRPr="00821C7D">
              <w:rPr>
                <w:rFonts w:ascii="Arial" w:hAnsi="Arial" w:cs="Arial"/>
                <w:szCs w:val="24"/>
                <w:rtl/>
                <w:lang w:bidi="ar-IQ"/>
              </w:rPr>
              <w:t>ذا تخلف عن رفعها خلال المدة انفا يعتبر متنازلا عن كافة حقوقه المتعلقة بتلك المواد</w:t>
            </w:r>
            <w:r w:rsidRPr="00821C7D">
              <w:rPr>
                <w:rFonts w:ascii="Simplified Arabic" w:hAnsi="Simplified Arabic" w:cs="Simplified Arabic" w:hint="cs"/>
                <w:color w:val="000000"/>
                <w:szCs w:val="24"/>
                <w:rtl/>
              </w:rPr>
              <w:t>.</w:t>
            </w:r>
          </w:p>
          <w:p w14:paraId="2778073C" w14:textId="062B81FA" w:rsidR="00C979DE" w:rsidRDefault="00C979DE" w:rsidP="00C979DE">
            <w:pPr>
              <w:tabs>
                <w:tab w:val="left" w:pos="612"/>
              </w:tabs>
              <w:bidi/>
              <w:jc w:val="both"/>
              <w:rPr>
                <w:sz w:val="24"/>
                <w:szCs w:val="24"/>
                <w:shd w:val="clear" w:color="auto" w:fill="FFFF99"/>
                <w:rtl/>
              </w:rPr>
            </w:pPr>
            <w:r>
              <w:rPr>
                <w:rFonts w:ascii="Simplified Arabic" w:hAnsi="Simplified Arabic" w:cs="Simplified Arabic" w:hint="cs"/>
                <w:color w:val="000000"/>
                <w:sz w:val="24"/>
                <w:szCs w:val="24"/>
                <w:rtl/>
              </w:rPr>
              <w:t xml:space="preserve">17- في حال كون المادة مجهزة من مصنع واحد فقط ففي حال تأخر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عن تجهيز مواد العقد ضمن المدة المحددة للتجهيز او في حال حدوث فشل او تكرار لفشلها ، يحق للطرف الاول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المشتري ) توفير مادة العقد من مصار بديلة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تجهيز محلي او استيرادي ) دون الحاجة الى اشعار مسبق ويكون ذلك علي حساب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المتسبب بالاخلال وتخصم الكميات التي يتم تجهيزها من المصدر البديل من اجمالي كمية العقد الاصلي مع تحميل الطرف الثاني فرق السعر وكذلك الزيادة في كمية المادة عن الكمية المقررة في العقد حال تحققها ، ولايعمل باي شرط اخر في العقد يتعارض مع هذا البند في حال العمل به .</w:t>
            </w:r>
          </w:p>
          <w:p w14:paraId="0DE4CD08" w14:textId="0E3D8A7C" w:rsidR="001244CB" w:rsidRPr="002467B5" w:rsidRDefault="001244CB" w:rsidP="001244CB">
            <w:pPr>
              <w:tabs>
                <w:tab w:val="left" w:pos="612"/>
              </w:tabs>
              <w:bidi/>
              <w:jc w:val="both"/>
              <w:rPr>
                <w:sz w:val="24"/>
                <w:szCs w:val="24"/>
                <w:shd w:val="clear" w:color="auto" w:fill="FFFF99"/>
                <w:rtl/>
                <w:lang w:bidi="ar-IQ"/>
              </w:rPr>
            </w:pPr>
          </w:p>
        </w:tc>
        <w:tc>
          <w:tcPr>
            <w:tcW w:w="1559" w:type="dxa"/>
            <w:gridSpan w:val="2"/>
          </w:tcPr>
          <w:p w14:paraId="1D9A763D" w14:textId="69F66B92" w:rsidR="00EA4F08" w:rsidRPr="009746A6" w:rsidRDefault="001244CB" w:rsidP="009746A6">
            <w:pPr>
              <w:jc w:val="both"/>
              <w:rPr>
                <w:sz w:val="20"/>
                <w:szCs w:val="20"/>
              </w:rPr>
            </w:pPr>
            <w:r w:rsidRPr="002467B5">
              <w:rPr>
                <w:rFonts w:hint="cs"/>
                <w:color w:val="000000"/>
                <w:sz w:val="24"/>
                <w:szCs w:val="24"/>
                <w:highlight w:val="yellow"/>
                <w:rtl/>
              </w:rPr>
              <w:lastRenderedPageBreak/>
              <w:t>9.2.2</w:t>
            </w:r>
          </w:p>
        </w:tc>
      </w:tr>
      <w:tr w:rsidR="00EA4F08" w14:paraId="622BB9D9" w14:textId="77777777" w:rsidTr="004D17D6">
        <w:trPr>
          <w:gridAfter w:val="1"/>
          <w:wAfter w:w="108" w:type="dxa"/>
        </w:trPr>
        <w:tc>
          <w:tcPr>
            <w:tcW w:w="9923" w:type="dxa"/>
          </w:tcPr>
          <w:p w14:paraId="492BD585" w14:textId="77777777" w:rsidR="00E166A4" w:rsidRPr="00E166A4" w:rsidRDefault="00E166A4" w:rsidP="00E166A4">
            <w:pPr>
              <w:numPr>
                <w:ilvl w:val="0"/>
                <w:numId w:val="73"/>
              </w:numPr>
              <w:tabs>
                <w:tab w:val="left" w:pos="540"/>
                <w:tab w:val="num" w:pos="1440"/>
              </w:tabs>
              <w:bidi/>
              <w:spacing w:line="360" w:lineRule="auto"/>
              <w:rPr>
                <w:rFonts w:asciiTheme="minorBidi" w:hAnsiTheme="minorBidi"/>
                <w:sz w:val="24"/>
                <w:szCs w:val="24"/>
                <w:lang w:bidi="ar-JO"/>
              </w:rPr>
            </w:pPr>
            <w:r w:rsidRPr="00E166A4">
              <w:rPr>
                <w:rFonts w:asciiTheme="minorBidi" w:hAnsiTheme="minorBidi"/>
                <w:sz w:val="24"/>
                <w:szCs w:val="24"/>
                <w:rtl/>
                <w:lang w:bidi="ar-JO"/>
              </w:rPr>
              <w:lastRenderedPageBreak/>
              <w:t>الرمز الوطني يجب ان يطبع على الصندوق الخارجي  لكامل كمية الطلب وكذلك في القائمة التجارية .</w:t>
            </w:r>
          </w:p>
          <w:p w14:paraId="31AB2CD4" w14:textId="77777777" w:rsidR="00E166A4" w:rsidRPr="00E166A4" w:rsidRDefault="00E166A4" w:rsidP="00E166A4">
            <w:pPr>
              <w:numPr>
                <w:ilvl w:val="0"/>
                <w:numId w:val="73"/>
              </w:numPr>
              <w:tabs>
                <w:tab w:val="left" w:pos="533"/>
                <w:tab w:val="num" w:pos="1800"/>
              </w:tabs>
              <w:bidi/>
              <w:spacing w:line="360" w:lineRule="auto"/>
              <w:ind w:left="180" w:hanging="180"/>
              <w:rPr>
                <w:rFonts w:asciiTheme="minorBidi" w:hAnsiTheme="minorBidi"/>
                <w:sz w:val="24"/>
                <w:szCs w:val="24"/>
                <w:rtl/>
              </w:rPr>
            </w:pPr>
            <w:r w:rsidRPr="00E166A4">
              <w:rPr>
                <w:rFonts w:asciiTheme="minorBidi" w:hAnsiTheme="minorBidi"/>
                <w:sz w:val="24"/>
                <w:szCs w:val="24"/>
                <w:rtl/>
                <w:lang w:bidi="ar-JO"/>
              </w:rPr>
              <w:t xml:space="preserve">على البائع كتابة اسم الشركة المصنعه وبلد المنشأ على </w:t>
            </w:r>
            <w:r w:rsidRPr="00E166A4">
              <w:rPr>
                <w:rFonts w:asciiTheme="minorBidi" w:hAnsiTheme="minorBidi"/>
                <w:color w:val="000000" w:themeColor="text1"/>
                <w:sz w:val="24"/>
                <w:szCs w:val="24"/>
                <w:rtl/>
                <w:lang w:bidi="ar-JO"/>
              </w:rPr>
              <w:t>العبوة الداخلية والخارجية وكذلك في القائمة التجارية.</w:t>
            </w:r>
          </w:p>
          <w:p w14:paraId="0EE38EDF"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lang w:bidi="ar-JO"/>
              </w:rPr>
            </w:pPr>
            <w:r w:rsidRPr="00E166A4">
              <w:rPr>
                <w:rFonts w:asciiTheme="minorBidi" w:hAnsiTheme="minorBidi"/>
                <w:sz w:val="24"/>
                <w:szCs w:val="24"/>
                <w:rtl/>
                <w:lang w:bidi="ar-JO"/>
              </w:rPr>
              <w:t>كل الرقع على كل عبوة يجب ان تكتب باللغة الانكليزية وباللغة العربية.</w:t>
            </w:r>
          </w:p>
          <w:p w14:paraId="4AECA9EC"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lastRenderedPageBreak/>
              <w:t>يجب ان تؤشر الارسالية برقم الطلب وان كل ارسالية يجب ان تحتوي على نسخة من قائمة التعبئة وكافة الوثائق التجارية المطلوبة وبعكسه تفرض غرامة عقدية المنصوص عليها في الفقرة ش.ع.ع.20.1.</w:t>
            </w:r>
          </w:p>
          <w:p w14:paraId="743FA350"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يجب ان تكون التعبئة بشكل ممتاز وداخل صناديق امينة لحماية المواد من الضرر والكسر والنقص باستخدام شريط سيلفون لكل باليت</w:t>
            </w:r>
          </w:p>
          <w:p w14:paraId="4869396F"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 xml:space="preserve">في حال إذا كانت مادة العقد كبسول </w:t>
            </w:r>
            <w:bookmarkStart w:id="39" w:name="OLE_LINK1"/>
            <w:bookmarkStart w:id="40" w:name="OLE_LINK2"/>
            <w:r w:rsidRPr="00E166A4">
              <w:rPr>
                <w:rFonts w:asciiTheme="minorBidi" w:hAnsiTheme="minorBidi"/>
                <w:sz w:val="24"/>
                <w:szCs w:val="24"/>
                <w:rtl/>
                <w:lang w:bidi="ar-JO"/>
              </w:rPr>
              <w:t>يكون الجلاتين المستعمل في الكبسول من اصل نباتي اوصناعي او حيواني (حلال) وحسب الشريعه  الاسلامية مع تقديم ما يثبت ذلك.</w:t>
            </w:r>
            <w:bookmarkEnd w:id="39"/>
            <w:bookmarkEnd w:id="40"/>
          </w:p>
          <w:p w14:paraId="07CD3D75"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على البائع ان لا يشحن مواد محتوية على صبغة (</w:t>
            </w:r>
            <w:r w:rsidRPr="00E166A4">
              <w:rPr>
                <w:rFonts w:asciiTheme="minorBidi" w:hAnsiTheme="minorBidi"/>
                <w:color w:val="000000"/>
                <w:sz w:val="24"/>
                <w:szCs w:val="24"/>
              </w:rPr>
              <w:t>AMARANTH</w:t>
            </w:r>
            <w:r w:rsidRPr="00E166A4">
              <w:rPr>
                <w:rFonts w:asciiTheme="minorBidi" w:hAnsiTheme="minorBidi"/>
                <w:color w:val="000000"/>
                <w:sz w:val="24"/>
                <w:szCs w:val="24"/>
                <w:rtl/>
              </w:rPr>
              <w:t xml:space="preserve">) . </w:t>
            </w:r>
          </w:p>
          <w:p w14:paraId="67BB54B8"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rtl/>
                <w:lang w:bidi="ar-JO"/>
              </w:rPr>
            </w:pPr>
            <w:r w:rsidRPr="00E166A4">
              <w:rPr>
                <w:rFonts w:asciiTheme="minorBidi" w:hAnsiTheme="minorBidi"/>
                <w:color w:val="000000"/>
                <w:sz w:val="24"/>
                <w:szCs w:val="24"/>
                <w:rtl/>
              </w:rPr>
              <w:t>المادة ( الدواء ) يجب ان تكون من وجبات حديث الصنع</w:t>
            </w:r>
          </w:p>
          <w:p w14:paraId="18ADFEEC" w14:textId="77777777" w:rsidR="00E166A4" w:rsidRPr="00E166A4" w:rsidRDefault="00E166A4" w:rsidP="00E166A4">
            <w:pPr>
              <w:numPr>
                <w:ilvl w:val="0"/>
                <w:numId w:val="73"/>
              </w:numPr>
              <w:tabs>
                <w:tab w:val="left" w:pos="540"/>
              </w:tabs>
              <w:bidi/>
              <w:spacing w:line="360" w:lineRule="auto"/>
              <w:rPr>
                <w:rFonts w:asciiTheme="minorBidi" w:hAnsiTheme="minorBidi"/>
                <w:sz w:val="24"/>
                <w:szCs w:val="24"/>
                <w:lang w:bidi="ar-JO"/>
              </w:rPr>
            </w:pPr>
            <w:r w:rsidRPr="00E166A4">
              <w:rPr>
                <w:rFonts w:asciiTheme="minorBidi" w:hAnsiTheme="minorBidi"/>
                <w:sz w:val="24"/>
                <w:szCs w:val="24"/>
                <w:rtl/>
                <w:lang w:bidi="ar-JO"/>
              </w:rPr>
              <w:t>مواد التعبئة اذا كانت من اصل نباتي  وخاصة الخشب يجب ان تكون خالية من  الافات  الزراعية والحشرية.</w:t>
            </w:r>
          </w:p>
          <w:p w14:paraId="661962AC" w14:textId="2070E008" w:rsidR="00E166A4" w:rsidRPr="00E166A4" w:rsidRDefault="00E166A4" w:rsidP="00EC7D49">
            <w:pPr>
              <w:numPr>
                <w:ilvl w:val="0"/>
                <w:numId w:val="73"/>
              </w:numPr>
              <w:tabs>
                <w:tab w:val="left" w:pos="438"/>
              </w:tabs>
              <w:bidi/>
              <w:spacing w:line="360" w:lineRule="auto"/>
              <w:ind w:hanging="502"/>
              <w:rPr>
                <w:rFonts w:asciiTheme="minorBidi" w:hAnsiTheme="minorBidi"/>
                <w:sz w:val="24"/>
                <w:szCs w:val="24"/>
                <w:lang w:bidi="ar-JO"/>
              </w:rPr>
            </w:pPr>
            <w:r w:rsidRPr="00E166A4">
              <w:rPr>
                <w:rFonts w:asciiTheme="minorBidi" w:hAnsiTheme="minorBidi"/>
                <w:sz w:val="24"/>
                <w:szCs w:val="24"/>
                <w:rtl/>
                <w:lang w:bidi="ar-JO"/>
              </w:rPr>
              <w:t>وزارة الصحة / العراق (</w:t>
            </w:r>
            <w:r w:rsidRPr="00E166A4">
              <w:rPr>
                <w:rFonts w:asciiTheme="minorBidi" w:hAnsiTheme="minorBidi"/>
                <w:sz w:val="24"/>
                <w:szCs w:val="24"/>
                <w:lang w:bidi="ar-JO"/>
              </w:rPr>
              <w:t>MOH/IRAQ</w:t>
            </w:r>
            <w:r w:rsidRPr="00E166A4">
              <w:rPr>
                <w:rFonts w:asciiTheme="minorBidi" w:hAnsiTheme="minorBidi"/>
                <w:sz w:val="24"/>
                <w:szCs w:val="24"/>
                <w:rtl/>
                <w:lang w:bidi="ar-IQ"/>
              </w:rPr>
              <w:t>)</w:t>
            </w:r>
            <w:r w:rsidRPr="00E166A4">
              <w:rPr>
                <w:rFonts w:asciiTheme="minorBidi" w:hAnsiTheme="minorBidi"/>
                <w:sz w:val="24"/>
                <w:szCs w:val="24"/>
                <w:rtl/>
                <w:lang w:bidi="ar-JO"/>
              </w:rPr>
              <w:t xml:space="preserve"> يجب ان تطبع </w:t>
            </w:r>
            <w:r w:rsidRPr="00E166A4">
              <w:rPr>
                <w:rFonts w:asciiTheme="minorBidi" w:hAnsiTheme="minorBidi"/>
                <w:sz w:val="24"/>
                <w:szCs w:val="24"/>
                <w:highlight w:val="yellow"/>
                <w:rtl/>
                <w:lang w:bidi="ar-JO"/>
              </w:rPr>
              <w:t>على (</w:t>
            </w:r>
            <w:r w:rsidR="00EC7D49">
              <w:rPr>
                <w:rFonts w:asciiTheme="minorBidi" w:hAnsiTheme="minorBidi" w:hint="cs"/>
                <w:sz w:val="24"/>
                <w:szCs w:val="24"/>
                <w:highlight w:val="yellow"/>
                <w:rtl/>
                <w:lang w:bidi="ar-JO"/>
              </w:rPr>
              <w:t xml:space="preserve">شريط او باكيت او بطل ) </w:t>
            </w:r>
            <w:r w:rsidRPr="00E166A4">
              <w:rPr>
                <w:rFonts w:asciiTheme="minorBidi" w:hAnsiTheme="minorBidi"/>
                <w:sz w:val="24"/>
                <w:szCs w:val="24"/>
                <w:highlight w:val="yellow"/>
                <w:rtl/>
                <w:lang w:bidi="ar-JO"/>
              </w:rPr>
              <w:t xml:space="preserve"> </w:t>
            </w:r>
            <w:r w:rsidRPr="00E166A4">
              <w:rPr>
                <w:rFonts w:asciiTheme="minorBidi" w:hAnsiTheme="minorBidi"/>
                <w:sz w:val="24"/>
                <w:szCs w:val="24"/>
                <w:highlight w:val="yellow"/>
                <w:rtl/>
              </w:rPr>
              <w:t>و</w:t>
            </w:r>
            <w:r w:rsidRPr="00E166A4">
              <w:rPr>
                <w:rFonts w:asciiTheme="minorBidi" w:hAnsiTheme="minorBidi"/>
                <w:sz w:val="24"/>
                <w:szCs w:val="24"/>
                <w:rtl/>
                <w:lang w:bidi="ar-JO"/>
              </w:rPr>
              <w:t>كذلك على الكارتون الخارجي لكامل الكمية من المادة .</w:t>
            </w:r>
          </w:p>
          <w:p w14:paraId="76EB5080" w14:textId="77777777" w:rsidR="00E166A4" w:rsidRPr="00E166A4" w:rsidRDefault="00E166A4" w:rsidP="00E166A4">
            <w:pPr>
              <w:numPr>
                <w:ilvl w:val="0"/>
                <w:numId w:val="73"/>
              </w:numPr>
              <w:tabs>
                <w:tab w:val="left" w:pos="540"/>
              </w:tabs>
              <w:bidi/>
              <w:spacing w:line="360" w:lineRule="auto"/>
              <w:jc w:val="both"/>
              <w:rPr>
                <w:rFonts w:asciiTheme="minorBidi" w:hAnsiTheme="minorBidi"/>
                <w:sz w:val="24"/>
                <w:szCs w:val="24"/>
                <w:lang w:bidi="ar-JO"/>
              </w:rPr>
            </w:pPr>
            <w:r w:rsidRPr="00E166A4">
              <w:rPr>
                <w:rFonts w:asciiTheme="minorBidi" w:hAnsiTheme="minorBidi"/>
                <w:sz w:val="24"/>
                <w:szCs w:val="24"/>
                <w:rtl/>
                <w:lang w:bidi="ar-JO"/>
              </w:rPr>
              <w:t xml:space="preserve">على البائع أن ينظم التعبئة في باليتات وكارتونات مربوطة </w:t>
            </w:r>
            <w:r w:rsidRPr="00E166A4">
              <w:rPr>
                <w:rFonts w:asciiTheme="minorBidi" w:hAnsiTheme="minorBidi"/>
                <w:sz w:val="24"/>
                <w:szCs w:val="24"/>
                <w:rtl/>
              </w:rPr>
              <w:t>على قواعد خشبية</w:t>
            </w:r>
            <w:r w:rsidRPr="00E166A4">
              <w:rPr>
                <w:rFonts w:asciiTheme="minorBidi" w:hAnsiTheme="minorBidi"/>
                <w:sz w:val="24"/>
                <w:szCs w:val="24"/>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3C7C2D8B" w14:textId="77777777" w:rsidR="00E166A4" w:rsidRPr="00E166A4" w:rsidRDefault="00E166A4" w:rsidP="00E166A4">
            <w:pPr>
              <w:pStyle w:val="Header"/>
              <w:tabs>
                <w:tab w:val="left" w:pos="0"/>
              </w:tabs>
              <w:spacing w:line="360" w:lineRule="auto"/>
              <w:ind w:left="180" w:right="360" w:hanging="180"/>
              <w:jc w:val="right"/>
              <w:rPr>
                <w:rFonts w:asciiTheme="minorBidi" w:hAnsiTheme="minorBidi"/>
                <w:sz w:val="24"/>
                <w:szCs w:val="24"/>
                <w:rtl/>
              </w:rPr>
            </w:pPr>
            <w:r w:rsidRPr="00E166A4">
              <w:rPr>
                <w:rFonts w:asciiTheme="minorBidi" w:hAnsiTheme="minorBidi"/>
                <w:sz w:val="24"/>
                <w:szCs w:val="24"/>
                <w:rtl/>
              </w:rPr>
              <w:t xml:space="preserve">      من اجل تسهيل نفاض وخزن الشحنات يجب ان تكون الربطات بالابعاد التالية . </w:t>
            </w:r>
          </w:p>
          <w:p w14:paraId="02EC0E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الطول 1200ملم</w:t>
            </w:r>
          </w:p>
          <w:p w14:paraId="34FBF33E"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العرض 1000 ملم</w:t>
            </w:r>
          </w:p>
          <w:p w14:paraId="40AF56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 xml:space="preserve">الارتفاع 1000 ملم وبضمنه ارتفاع قاعدة الربطة </w:t>
            </w:r>
          </w:p>
          <w:p w14:paraId="219D5B28"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Pr>
            </w:pPr>
            <w:r w:rsidRPr="00E166A4">
              <w:rPr>
                <w:rFonts w:asciiTheme="minorBidi" w:hAnsiTheme="minorBidi"/>
                <w:sz w:val="24"/>
                <w:szCs w:val="24"/>
                <w:rtl/>
              </w:rPr>
              <w:t xml:space="preserve">الوزن لكل باليت يجب ان لايزيد عن 800 كيلو غرام </w:t>
            </w:r>
          </w:p>
          <w:p w14:paraId="445D7E11" w14:textId="373CEBB9" w:rsidR="00AA406C" w:rsidRDefault="00E166A4" w:rsidP="00AA406C">
            <w:pPr>
              <w:pStyle w:val="ListParagraph"/>
              <w:numPr>
                <w:ilvl w:val="0"/>
                <w:numId w:val="74"/>
              </w:numPr>
              <w:bidi/>
              <w:spacing w:after="200" w:line="360" w:lineRule="auto"/>
              <w:ind w:left="438"/>
              <w:jc w:val="left"/>
              <w:rPr>
                <w:rFonts w:asciiTheme="minorBidi" w:hAnsiTheme="minorBidi" w:cstheme="minorBidi"/>
                <w:color w:val="000000"/>
                <w:szCs w:val="24"/>
              </w:rPr>
            </w:pPr>
            <w:r w:rsidRPr="00E166A4">
              <w:rPr>
                <w:rFonts w:asciiTheme="minorBidi" w:hAnsiTheme="minorBidi" w:cstheme="minorBidi"/>
                <w:szCs w:val="24"/>
                <w:rtl/>
              </w:rPr>
              <w:t>.</w:t>
            </w:r>
            <w:r w:rsidRPr="00E166A4">
              <w:rPr>
                <w:rFonts w:asciiTheme="minorBidi" w:hAnsiTheme="minorBidi" w:cstheme="minorBidi"/>
                <w:color w:val="000000"/>
                <w:szCs w:val="24"/>
                <w:rtl/>
              </w:rPr>
              <w:t xml:space="preserve">يجب تثبيت رقم الوجبة – تاريخ الصنع والنفاذ – جميع المعلومات الصيدلانية الاخرى على كل وحدة مفردة </w:t>
            </w:r>
            <w:r w:rsidR="00EC7D49" w:rsidRPr="00E166A4">
              <w:rPr>
                <w:rFonts w:asciiTheme="minorBidi" w:hAnsiTheme="minorBidi"/>
                <w:szCs w:val="24"/>
                <w:highlight w:val="yellow"/>
                <w:rtl/>
                <w:lang w:bidi="ar-JO"/>
              </w:rPr>
              <w:t>(</w:t>
            </w:r>
            <w:r w:rsidR="00EC7D49">
              <w:rPr>
                <w:rFonts w:asciiTheme="minorBidi" w:hAnsiTheme="minorBidi" w:hint="cs"/>
                <w:szCs w:val="24"/>
                <w:highlight w:val="yellow"/>
                <w:rtl/>
                <w:lang w:bidi="ar-JO"/>
              </w:rPr>
              <w:t>شريط او باكيت او بطل )</w:t>
            </w:r>
            <w:r w:rsidR="00EC7D49">
              <w:rPr>
                <w:rFonts w:asciiTheme="minorBidi" w:hAnsiTheme="minorBidi" w:hint="cs"/>
                <w:szCs w:val="24"/>
                <w:rtl/>
                <w:lang w:bidi="ar-JO"/>
              </w:rPr>
              <w:t xml:space="preserve"> </w:t>
            </w:r>
            <w:r w:rsidRPr="00E166A4">
              <w:rPr>
                <w:rFonts w:asciiTheme="minorBidi" w:hAnsiTheme="minorBidi" w:cstheme="minorBidi"/>
                <w:color w:val="000000"/>
                <w:szCs w:val="24"/>
                <w:rtl/>
              </w:rPr>
              <w:t>وطريقة الزرق للحقن فقط (</w:t>
            </w:r>
            <w:r w:rsidRPr="00E166A4">
              <w:rPr>
                <w:rFonts w:asciiTheme="minorBidi" w:hAnsiTheme="minorBidi" w:cstheme="minorBidi"/>
                <w:color w:val="000000"/>
                <w:szCs w:val="24"/>
              </w:rPr>
              <w:t>for injection only</w:t>
            </w:r>
            <w:r w:rsidRPr="00E166A4">
              <w:rPr>
                <w:rFonts w:asciiTheme="minorBidi" w:hAnsiTheme="minorBidi" w:cstheme="minorBidi"/>
                <w:color w:val="000000"/>
                <w:szCs w:val="24"/>
                <w:rtl/>
              </w:rPr>
              <w:t>) وعلى العلبة الخارجية والداخلية للمادة وباللغة الانكليزية  وكذلك في القا</w:t>
            </w:r>
            <w:r w:rsidR="00EC7D49">
              <w:rPr>
                <w:rFonts w:asciiTheme="minorBidi" w:hAnsiTheme="minorBidi" w:cstheme="minorBidi"/>
                <w:color w:val="000000"/>
                <w:szCs w:val="24"/>
                <w:rtl/>
              </w:rPr>
              <w:t xml:space="preserve">ئمة التجارية وبعكسة تفرض غرامة </w:t>
            </w:r>
            <w:r w:rsidR="00EC7D49">
              <w:rPr>
                <w:rFonts w:asciiTheme="minorBidi" w:hAnsiTheme="minorBidi" w:cstheme="minorBidi" w:hint="cs"/>
                <w:color w:val="000000"/>
                <w:szCs w:val="24"/>
                <w:rtl/>
              </w:rPr>
              <w:t xml:space="preserve">عقديه </w:t>
            </w:r>
            <w:r w:rsidRPr="00E166A4">
              <w:rPr>
                <w:rFonts w:asciiTheme="minorBidi" w:hAnsiTheme="minorBidi" w:cstheme="minorBidi"/>
                <w:color w:val="000000"/>
                <w:szCs w:val="24"/>
                <w:rtl/>
              </w:rPr>
              <w:t xml:space="preserve"> تحدد من قبل الطرف الاول </w:t>
            </w:r>
            <w:r w:rsidR="00EC7D49">
              <w:rPr>
                <w:rFonts w:asciiTheme="minorBidi" w:hAnsiTheme="minorBidi" w:cstheme="minorBidi" w:hint="cs"/>
                <w:color w:val="000000"/>
                <w:szCs w:val="24"/>
                <w:rtl/>
              </w:rPr>
              <w:t xml:space="preserve"> . </w:t>
            </w:r>
          </w:p>
          <w:p w14:paraId="372BE2FD" w14:textId="77777777" w:rsidR="00AA406C" w:rsidRPr="00AA406C" w:rsidRDefault="00AA406C" w:rsidP="00AA406C">
            <w:pPr>
              <w:pStyle w:val="ListParagraph"/>
              <w:bidi/>
              <w:spacing w:after="200" w:line="360" w:lineRule="auto"/>
              <w:ind w:left="438"/>
              <w:jc w:val="left"/>
              <w:rPr>
                <w:rFonts w:asciiTheme="minorBidi" w:hAnsiTheme="minorBidi" w:cstheme="minorBidi"/>
                <w:color w:val="000000"/>
                <w:szCs w:val="24"/>
                <w:rtl/>
              </w:rPr>
            </w:pPr>
          </w:p>
          <w:p w14:paraId="252B935A" w14:textId="38880DDC" w:rsidR="00AA406C" w:rsidRPr="00AA406C" w:rsidRDefault="00AA406C" w:rsidP="00AA406C">
            <w:pPr>
              <w:bidi/>
              <w:spacing w:after="200" w:line="360" w:lineRule="auto"/>
              <w:rPr>
                <w:rFonts w:asciiTheme="minorBidi" w:hAnsiTheme="minorBidi"/>
                <w:color w:val="000000"/>
                <w:szCs w:val="24"/>
                <w:rtl/>
              </w:rPr>
            </w:pPr>
          </w:p>
        </w:tc>
        <w:tc>
          <w:tcPr>
            <w:tcW w:w="1559" w:type="dxa"/>
            <w:gridSpan w:val="2"/>
          </w:tcPr>
          <w:p w14:paraId="1F813EAE" w14:textId="77777777" w:rsidR="00EA4F08"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10.2</w:t>
            </w:r>
          </w:p>
          <w:p w14:paraId="13C0AFFA" w14:textId="09EAA219" w:rsidR="002035C4" w:rsidRPr="009746A6" w:rsidRDefault="002035C4" w:rsidP="002035C4">
            <w:pPr>
              <w:tabs>
                <w:tab w:val="left" w:pos="480"/>
                <w:tab w:val="left" w:pos="1530"/>
              </w:tabs>
              <w:bidi/>
              <w:spacing w:after="200"/>
              <w:jc w:val="both"/>
              <w:rPr>
                <w:sz w:val="20"/>
                <w:szCs w:val="20"/>
              </w:rPr>
            </w:pPr>
            <w:r>
              <w:rPr>
                <w:rFonts w:hint="cs"/>
                <w:sz w:val="20"/>
                <w:szCs w:val="20"/>
                <w:rtl/>
              </w:rPr>
              <w:t>التعبئة والتوضيب</w:t>
            </w:r>
          </w:p>
        </w:tc>
      </w:tr>
      <w:tr w:rsidR="00E166A4" w14:paraId="0C90068E" w14:textId="77777777" w:rsidTr="004D17D6">
        <w:trPr>
          <w:gridAfter w:val="1"/>
          <w:wAfter w:w="108" w:type="dxa"/>
        </w:trPr>
        <w:tc>
          <w:tcPr>
            <w:tcW w:w="9923" w:type="dxa"/>
          </w:tcPr>
          <w:p w14:paraId="72B9B4E8" w14:textId="24FB4550" w:rsidR="00E166A4" w:rsidRPr="00E166A4" w:rsidRDefault="00E166A4" w:rsidP="00E166A4">
            <w:pPr>
              <w:spacing w:line="360" w:lineRule="auto"/>
              <w:jc w:val="right"/>
              <w:rPr>
                <w:rFonts w:asciiTheme="minorBidi" w:hAnsiTheme="minorBidi"/>
                <w:b/>
                <w:bCs/>
                <w:sz w:val="24"/>
                <w:szCs w:val="24"/>
                <w:lang w:bidi="ar-IQ"/>
              </w:rPr>
            </w:pPr>
            <w:r w:rsidRPr="002A7B4F">
              <w:rPr>
                <w:rFonts w:ascii="Arial" w:hAnsi="Arial" w:cs="Arial" w:hint="cs"/>
                <w:b/>
                <w:bCs/>
                <w:rtl/>
                <w:lang w:bidi="ar-JO"/>
              </w:rPr>
              <w:lastRenderedPageBreak/>
              <w:t>تسليم السلع</w:t>
            </w:r>
          </w:p>
          <w:p w14:paraId="595E2E40" w14:textId="6DA58A74" w:rsidR="00E166A4" w:rsidRPr="00E166A4" w:rsidRDefault="00E166A4" w:rsidP="00F020D0">
            <w:pPr>
              <w:spacing w:line="360" w:lineRule="auto"/>
              <w:jc w:val="right"/>
              <w:rPr>
                <w:rFonts w:asciiTheme="minorBidi" w:hAnsiTheme="minorBidi"/>
                <w:b/>
                <w:bCs/>
                <w:sz w:val="24"/>
                <w:szCs w:val="24"/>
                <w:rtl/>
                <w:lang w:bidi="ar-JO"/>
              </w:rPr>
            </w:pPr>
            <w:r w:rsidRPr="00E166A4">
              <w:rPr>
                <w:rFonts w:asciiTheme="minorBidi" w:hAnsiTheme="minorBidi"/>
                <w:b/>
                <w:bCs/>
                <w:sz w:val="24"/>
                <w:szCs w:val="24"/>
                <w:highlight w:val="yellow"/>
                <w:rtl/>
                <w:lang w:bidi="ar-JO"/>
              </w:rPr>
              <w:t>جدولة الشحن للمادة</w:t>
            </w:r>
            <w:r w:rsidRPr="00E166A4">
              <w:rPr>
                <w:rFonts w:asciiTheme="minorBidi" w:hAnsiTheme="minorBidi"/>
                <w:b/>
                <w:bCs/>
                <w:sz w:val="24"/>
                <w:szCs w:val="24"/>
                <w:rtl/>
                <w:lang w:bidi="ar-JO"/>
              </w:rPr>
              <w:t xml:space="preserve"> :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 xml:space="preserve">من تاريخ توقيع العقد  والشحنة الثانية خلال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من تاريخ توقيع العقد على ان تصل بعد وصول الشحنة الاولى وعلى ان يلتزم الطرف الثاني بمخاطبة الطرف الاول تحريريا قبل 60 يوم او اكثر للموافقة على الشحن ويتم الاجابة من قبل الطرف الاول خلال 14 يوم .</w:t>
            </w:r>
          </w:p>
          <w:p w14:paraId="4CA8D144" w14:textId="08789A6F" w:rsidR="00AA4D8A" w:rsidRDefault="00AA4D8A" w:rsidP="00E166A4">
            <w:pPr>
              <w:pStyle w:val="ListParagraph"/>
              <w:numPr>
                <w:ilvl w:val="0"/>
                <w:numId w:val="75"/>
              </w:numPr>
              <w:bidi/>
              <w:spacing w:line="360" w:lineRule="auto"/>
              <w:jc w:val="left"/>
              <w:rPr>
                <w:rFonts w:asciiTheme="minorBidi" w:hAnsiTheme="minorBidi" w:cstheme="minorBidi"/>
                <w:szCs w:val="24"/>
                <w:lang w:bidi="ar-JO"/>
              </w:rPr>
            </w:pPr>
            <w:r>
              <w:rPr>
                <w:rFonts w:asciiTheme="minorBidi" w:hAnsiTheme="minorBidi" w:cstheme="minorBidi" w:hint="cs"/>
                <w:szCs w:val="24"/>
                <w:rtl/>
                <w:lang w:bidi="ar-JO"/>
              </w:rPr>
              <w:t xml:space="preserve">في حال وجود بضاعة مجانية فانها تخضع لنفس شروط العقد . </w:t>
            </w:r>
          </w:p>
          <w:p w14:paraId="0D2144C4" w14:textId="77777777" w:rsidR="00E166A4" w:rsidRPr="00E166A4" w:rsidRDefault="00E166A4" w:rsidP="00AA4D8A">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يسمح بالشحن المجزء خلال الشحنة الواحدة .</w:t>
            </w:r>
          </w:p>
          <w:p w14:paraId="5057BBD0" w14:textId="77777777" w:rsidR="00E166A4" w:rsidRPr="00E166A4" w:rsidRDefault="00E166A4" w:rsidP="00E166A4">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 xml:space="preserve">بامكان </w:t>
            </w:r>
            <w:r w:rsidRPr="00E166A4">
              <w:rPr>
                <w:rFonts w:asciiTheme="minorBidi" w:hAnsiTheme="minorBidi" w:cstheme="minorBidi"/>
                <w:szCs w:val="24"/>
                <w:rtl/>
                <w:lang w:bidi="ar-IQ"/>
              </w:rPr>
              <w:t>المشتري</w:t>
            </w:r>
            <w:r w:rsidRPr="00E166A4">
              <w:rPr>
                <w:rFonts w:asciiTheme="minorBidi" w:hAnsiTheme="minorBidi" w:cstheme="minorBidi"/>
                <w:szCs w:val="24"/>
                <w:rtl/>
                <w:lang w:bidi="ar-JO"/>
              </w:rPr>
              <w:t xml:space="preserve"> طلب شحنة طارئة وباتفاق الطرفين</w:t>
            </w:r>
          </w:p>
          <w:p w14:paraId="50CD05A2" w14:textId="77777777" w:rsidR="00E166A4" w:rsidRPr="00E166A4" w:rsidRDefault="00E166A4" w:rsidP="00E166A4">
            <w:pPr>
              <w:pStyle w:val="ListParagraph"/>
              <w:numPr>
                <w:ilvl w:val="0"/>
                <w:numId w:val="75"/>
              </w:numPr>
              <w:tabs>
                <w:tab w:val="left" w:pos="3"/>
              </w:tabs>
              <w:bidi/>
              <w:spacing w:line="360" w:lineRule="auto"/>
              <w:ind w:right="34"/>
              <w:jc w:val="left"/>
              <w:rPr>
                <w:rFonts w:asciiTheme="minorBidi" w:hAnsiTheme="minorBidi" w:cstheme="minorBidi"/>
                <w:szCs w:val="24"/>
                <w:lang w:bidi="ar-JO"/>
              </w:rPr>
            </w:pPr>
            <w:r w:rsidRPr="00E166A4">
              <w:rPr>
                <w:rFonts w:asciiTheme="minorBidi" w:hAnsiTheme="minorBidi" w:cstheme="minorBidi"/>
                <w:szCs w:val="24"/>
                <w:rtl/>
                <w:lang w:bidi="ar-JO"/>
              </w:rPr>
              <w:t>يجب شحن البضائع بأقل عدد ممكن من الوجبات .</w:t>
            </w:r>
          </w:p>
          <w:p w14:paraId="645E0758" w14:textId="77777777" w:rsidR="00E166A4" w:rsidRPr="00E166A4" w:rsidRDefault="00E166A4" w:rsidP="00E166A4">
            <w:pPr>
              <w:pStyle w:val="ListParagraph"/>
              <w:numPr>
                <w:ilvl w:val="0"/>
                <w:numId w:val="75"/>
              </w:numPr>
              <w:tabs>
                <w:tab w:val="left" w:pos="188"/>
              </w:tabs>
              <w:bidi/>
              <w:spacing w:line="360" w:lineRule="auto"/>
              <w:ind w:right="34"/>
              <w:jc w:val="left"/>
              <w:rPr>
                <w:rFonts w:asciiTheme="minorBidi" w:hAnsiTheme="minorBidi" w:cstheme="minorBidi"/>
                <w:color w:val="000000"/>
                <w:szCs w:val="24"/>
                <w:lang w:bidi="ar-IQ"/>
              </w:rPr>
            </w:pPr>
            <w:r w:rsidRPr="00E166A4">
              <w:rPr>
                <w:rFonts w:asciiTheme="minorBidi" w:hAnsiTheme="minorBidi" w:cstheme="minorBidi"/>
                <w:color w:val="000000"/>
                <w:szCs w:val="24"/>
                <w:rtl/>
                <w:lang w:bidi="ar-IQ"/>
              </w:rPr>
              <w:t xml:space="preserve">على الطرف الثاني إيصال البضاعة إلى مخازن الطرف الأول ونقلها </w:t>
            </w:r>
            <w:r w:rsidRPr="00E166A4">
              <w:rPr>
                <w:rFonts w:asciiTheme="minorBidi" w:hAnsiTheme="minorBidi" w:cstheme="minorBidi"/>
                <w:color w:val="000000"/>
                <w:szCs w:val="24"/>
                <w:rtl/>
              </w:rPr>
              <w:t>ولا يتحلل من هذا الالتزام لحين تنظيم محضر نفاض أصولي في مكان التسليم المتفق عليه.</w:t>
            </w:r>
          </w:p>
          <w:p w14:paraId="064C9F9A" w14:textId="77777777" w:rsidR="00E166A4" w:rsidRPr="00E166A4" w:rsidRDefault="00E166A4" w:rsidP="00E166A4">
            <w:pPr>
              <w:pStyle w:val="ListParagraph"/>
              <w:numPr>
                <w:ilvl w:val="0"/>
                <w:numId w:val="75"/>
              </w:numPr>
              <w:tabs>
                <w:tab w:val="left" w:pos="-180"/>
              </w:tabs>
              <w:bidi/>
              <w:spacing w:line="360" w:lineRule="auto"/>
              <w:jc w:val="left"/>
              <w:rPr>
                <w:rFonts w:asciiTheme="minorBidi" w:hAnsiTheme="minorBidi" w:cstheme="minorBidi"/>
                <w:szCs w:val="24"/>
                <w:lang w:bidi="ar-IQ"/>
              </w:rPr>
            </w:pPr>
            <w:r w:rsidRPr="00E166A4">
              <w:rPr>
                <w:rFonts w:asciiTheme="minorBidi" w:hAnsiTheme="minorBidi" w:cstheme="minorBidi"/>
                <w:szCs w:val="24"/>
                <w:rtl/>
                <w:lang w:bidi="ar-IQ"/>
              </w:rPr>
              <w:t>على الطرف الاول استلام المواد المتفق على تجهيزها عند وصولها إلى مخازن كيماديا ومن خلال محضر نفاض اصولي في مكان التسليم المتفق عليه.</w:t>
            </w:r>
          </w:p>
          <w:p w14:paraId="44938840" w14:textId="77777777" w:rsidR="00E166A4" w:rsidRPr="00E166A4" w:rsidRDefault="00E166A4" w:rsidP="00E166A4">
            <w:pPr>
              <w:numPr>
                <w:ilvl w:val="0"/>
                <w:numId w:val="76"/>
              </w:numPr>
              <w:tabs>
                <w:tab w:val="left" w:pos="0"/>
                <w:tab w:val="num" w:pos="36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قائمة تجارية اصلية.</w:t>
            </w:r>
          </w:p>
          <w:p w14:paraId="389239D4"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rtl/>
                <w:lang w:bidi="ar-JO"/>
              </w:rPr>
            </w:pPr>
            <w:r w:rsidRPr="00E166A4">
              <w:rPr>
                <w:rFonts w:asciiTheme="minorBidi" w:hAnsiTheme="minorBidi"/>
                <w:sz w:val="24"/>
                <w:szCs w:val="24"/>
                <w:rtl/>
                <w:lang w:bidi="ar-JO"/>
              </w:rPr>
              <w:t>شهادة تحليل اصلية ومصدقة لكل وجبة في حال طلبها</w:t>
            </w:r>
          </w:p>
          <w:p w14:paraId="5CC15F3E"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lang w:bidi="ar-JO"/>
              </w:rPr>
            </w:pPr>
            <w:r w:rsidRPr="00E166A4">
              <w:rPr>
                <w:rFonts w:asciiTheme="minorBidi" w:hAnsiTheme="minorBidi"/>
                <w:color w:val="000000"/>
                <w:sz w:val="24"/>
                <w:szCs w:val="24"/>
                <w:rtl/>
              </w:rPr>
              <w:t>تزويدنا بشهادة تحليل مع كل شحنة صادرة ومختومة من مختبرات المجهز في حال طلبها</w:t>
            </w:r>
          </w:p>
          <w:p w14:paraId="016FB694" w14:textId="77777777" w:rsidR="00E166A4" w:rsidRPr="00E166A4" w:rsidRDefault="00E166A4" w:rsidP="00E166A4">
            <w:pPr>
              <w:numPr>
                <w:ilvl w:val="0"/>
                <w:numId w:val="76"/>
              </w:numPr>
              <w:tabs>
                <w:tab w:val="num" w:pos="360"/>
                <w:tab w:val="num" w:pos="54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 xml:space="preserve">قائمة التعبئة . </w:t>
            </w:r>
          </w:p>
          <w:p w14:paraId="35BBF23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 xml:space="preserve">الشهادات  التالية في حال توفرها للمواد المحالة ( </w:t>
            </w:r>
            <w:r w:rsidRPr="00E166A4">
              <w:rPr>
                <w:rFonts w:asciiTheme="minorBidi" w:hAnsiTheme="minorBidi"/>
                <w:sz w:val="24"/>
                <w:szCs w:val="24"/>
              </w:rPr>
              <w:t xml:space="preserve">FDA ,CE, HPB , MOH, </w:t>
            </w:r>
            <w:proofErr w:type="spellStart"/>
            <w:r w:rsidRPr="00E166A4">
              <w:rPr>
                <w:rFonts w:asciiTheme="minorBidi" w:hAnsiTheme="minorBidi"/>
                <w:sz w:val="24"/>
                <w:szCs w:val="24"/>
              </w:rPr>
              <w:t>Tuv</w:t>
            </w:r>
            <w:proofErr w:type="spellEnd"/>
            <w:r w:rsidRPr="00E166A4">
              <w:rPr>
                <w:rFonts w:asciiTheme="minorBidi" w:hAnsiTheme="minorBidi"/>
                <w:sz w:val="24"/>
                <w:szCs w:val="24"/>
              </w:rPr>
              <w:t xml:space="preserve"> Rhineland</w:t>
            </w:r>
            <w:r w:rsidRPr="00E166A4">
              <w:rPr>
                <w:rFonts w:asciiTheme="minorBidi" w:hAnsiTheme="minorBidi"/>
                <w:sz w:val="24"/>
                <w:szCs w:val="24"/>
                <w:rtl/>
              </w:rPr>
              <w:t xml:space="preserve"> ) </w:t>
            </w:r>
          </w:p>
          <w:p w14:paraId="064795B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 xml:space="preserve">شهادة صادرة من السلطات الصحية او الجهات الصحة في بلد المنشأ يثبت فيها بان البضاعة صالحة للاستهلاك البشري </w:t>
            </w:r>
            <w:r w:rsidRPr="00E166A4">
              <w:rPr>
                <w:rFonts w:asciiTheme="minorBidi" w:hAnsiTheme="minorBidi"/>
                <w:sz w:val="24"/>
                <w:szCs w:val="24"/>
                <w:rtl/>
              </w:rPr>
              <w:lastRenderedPageBreak/>
              <w:t>وتستخدم محليا في بلد المنشأ في حال طلبها</w:t>
            </w:r>
          </w:p>
          <w:p w14:paraId="0346CD0C" w14:textId="77777777" w:rsidR="00E166A4" w:rsidRPr="00E166A4" w:rsidRDefault="00E166A4" w:rsidP="00E166A4">
            <w:pPr>
              <w:pStyle w:val="Header"/>
              <w:numPr>
                <w:ilvl w:val="0"/>
                <w:numId w:val="76"/>
              </w:numPr>
              <w:tabs>
                <w:tab w:val="clear" w:pos="1960"/>
                <w:tab w:val="clear" w:pos="4680"/>
                <w:tab w:val="clear" w:pos="9360"/>
                <w:tab w:val="num" w:pos="0"/>
                <w:tab w:val="left" w:pos="360"/>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مصدقة  تثبت خلو المادة من جنون البقر لكل وجبة مع مستندات الشحن للمواد المشتقة أو المستخلصة من أصل حيواني ( الماشية )  في حال طلبها</w:t>
            </w:r>
          </w:p>
          <w:p w14:paraId="4E34F0BE" w14:textId="77777777" w:rsidR="00E166A4" w:rsidRPr="00E166A4" w:rsidRDefault="00E166A4" w:rsidP="00E166A4">
            <w:pPr>
              <w:suppressAutoHyphens/>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t>بالإضافة إلى ما ورد أعلاه يتم إضافة ما يلي:</w:t>
            </w:r>
          </w:p>
          <w:p w14:paraId="60048962" w14:textId="77777777" w:rsidR="00E166A4" w:rsidRPr="00E166A4" w:rsidRDefault="00E166A4" w:rsidP="00E166A4">
            <w:pPr>
              <w:suppressAutoHyphens/>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z w:val="24"/>
                <w:szCs w:val="24"/>
                <w:rtl/>
              </w:rPr>
              <w:t xml:space="preserve">-  يجب على المجهز تقديم مستندات الشحن قبل وصول الارسالية بمدة لا تقل عن (15) يوم ويتحمل مسؤولية اي نقص يظهر في الشحنة أو اي تأخير ينتج بسبب عدم توفر مستندات الشحن </w:t>
            </w:r>
          </w:p>
          <w:p w14:paraId="291755B6" w14:textId="77777777" w:rsidR="00E166A4" w:rsidRPr="00E166A4" w:rsidRDefault="00E166A4" w:rsidP="00E166A4">
            <w:pPr>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pacing w:val="-2"/>
                <w:sz w:val="24"/>
                <w:szCs w:val="24"/>
                <w:rtl/>
              </w:rPr>
              <w:t>-  يكون التسليم بأسرع وقت</w:t>
            </w:r>
            <w:r w:rsidRPr="00E166A4">
              <w:rPr>
                <w:rFonts w:asciiTheme="minorBidi" w:hAnsiTheme="minorBidi"/>
                <w:color w:val="000000"/>
                <w:sz w:val="24"/>
                <w:szCs w:val="24"/>
                <w:rtl/>
              </w:rPr>
              <w:t xml:space="preserve"> ممكن وضمن جدولة الشحن تكون حسب احتياج(طلب) كيماديا وتخضع لذات شروط العقد .</w:t>
            </w:r>
          </w:p>
          <w:p w14:paraId="318350FE" w14:textId="7F3FEA2D" w:rsidR="00E166A4" w:rsidRPr="00E166A4" w:rsidRDefault="00E166A4" w:rsidP="00E166A4">
            <w:pPr>
              <w:tabs>
                <w:tab w:val="left" w:pos="540"/>
                <w:tab w:val="num" w:pos="1440"/>
              </w:tabs>
              <w:bidi/>
              <w:spacing w:line="360" w:lineRule="auto"/>
              <w:rPr>
                <w:rFonts w:asciiTheme="minorBidi" w:hAnsiTheme="minorBidi"/>
                <w:sz w:val="24"/>
                <w:szCs w:val="24"/>
                <w:rtl/>
              </w:rPr>
            </w:pPr>
            <w:r w:rsidRPr="00E166A4">
              <w:rPr>
                <w:rFonts w:asciiTheme="minorBidi" w:hAnsiTheme="minorBidi"/>
                <w:color w:val="000000"/>
                <w:sz w:val="24"/>
                <w:szCs w:val="24"/>
                <w:rtl/>
              </w:rPr>
              <w:t>- يجب تجهيز العقد بأعداد محدودة للوجبات وكمية كل وجبة يجب ان تذكر في قائمة الشحن مع تاريخ الصنع والنفاذ .</w:t>
            </w:r>
          </w:p>
        </w:tc>
        <w:tc>
          <w:tcPr>
            <w:tcW w:w="1559" w:type="dxa"/>
            <w:gridSpan w:val="2"/>
          </w:tcPr>
          <w:p w14:paraId="15C6F41F" w14:textId="70768D68" w:rsidR="00E166A4" w:rsidRPr="00E166A4" w:rsidRDefault="00E166A4" w:rsidP="009746A6">
            <w:pPr>
              <w:tabs>
                <w:tab w:val="left" w:pos="480"/>
                <w:tab w:val="left" w:pos="1530"/>
              </w:tabs>
              <w:bidi/>
              <w:spacing w:after="200"/>
              <w:jc w:val="both"/>
              <w:rPr>
                <w:b/>
                <w:bCs/>
                <w:sz w:val="20"/>
                <w:szCs w:val="20"/>
                <w:rtl/>
                <w:lang w:bidi="ar-IQ"/>
              </w:rPr>
            </w:pPr>
            <w:r w:rsidRPr="00E166A4">
              <w:rPr>
                <w:rFonts w:hint="cs"/>
                <w:b/>
                <w:bCs/>
                <w:rtl/>
                <w:lang w:bidi="ar-IQ"/>
              </w:rPr>
              <w:lastRenderedPageBreak/>
              <w:t>ش. ع . ع 11</w:t>
            </w:r>
          </w:p>
        </w:tc>
      </w:tr>
      <w:tr w:rsidR="00EA4F08" w14:paraId="4B431130" w14:textId="77777777" w:rsidTr="004D17D6">
        <w:trPr>
          <w:gridAfter w:val="1"/>
          <w:wAfter w:w="108" w:type="dxa"/>
        </w:trPr>
        <w:tc>
          <w:tcPr>
            <w:tcW w:w="9923" w:type="dxa"/>
          </w:tcPr>
          <w:p w14:paraId="59724F40" w14:textId="479B88B5" w:rsidR="00EA4F08" w:rsidRPr="00E166A4" w:rsidRDefault="00EA4F08" w:rsidP="00E166A4">
            <w:pPr>
              <w:shd w:val="clear" w:color="auto" w:fill="FFFF99"/>
              <w:bidi/>
              <w:spacing w:line="360" w:lineRule="auto"/>
              <w:ind w:left="522" w:hanging="522"/>
              <w:rPr>
                <w:rFonts w:asciiTheme="minorBidi" w:hAnsiTheme="minorBidi"/>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65F4AB73" w14:textId="6EB5D62B" w:rsidR="00E166A4" w:rsidRPr="00E166A4" w:rsidRDefault="00E166A4" w:rsidP="00E166A4">
            <w:pPr>
              <w:spacing w:line="360" w:lineRule="auto"/>
              <w:ind w:left="522" w:hanging="522"/>
              <w:jc w:val="right"/>
              <w:rPr>
                <w:rFonts w:asciiTheme="minorBidi" w:hAnsiTheme="minorBidi"/>
                <w:color w:val="000000"/>
                <w:sz w:val="24"/>
                <w:szCs w:val="24"/>
                <w:rtl/>
                <w:lang w:bidi="ar-IQ"/>
              </w:rPr>
            </w:pPr>
            <w:r w:rsidRPr="00E166A4">
              <w:rPr>
                <w:rFonts w:asciiTheme="minorBidi" w:hAnsiTheme="minorBidi"/>
                <w:color w:val="000000"/>
                <w:sz w:val="24"/>
                <w:szCs w:val="24"/>
                <w:rtl/>
              </w:rPr>
              <w:t>أي مستند تعاقدآخر معين ومطلوب لأغراض الاستلام/ أو الدفع.</w:t>
            </w:r>
          </w:p>
          <w:p w14:paraId="76624D6A" w14:textId="77777777" w:rsidR="00E166A4" w:rsidRPr="00E166A4" w:rsidRDefault="00E166A4" w:rsidP="00E166A4">
            <w:pPr>
              <w:spacing w:line="360" w:lineRule="auto"/>
              <w:jc w:val="right"/>
              <w:rPr>
                <w:rFonts w:asciiTheme="minorBidi" w:hAnsiTheme="minorBidi"/>
                <w:color w:val="000000"/>
                <w:sz w:val="24"/>
                <w:szCs w:val="24"/>
              </w:rPr>
            </w:pPr>
            <w:r w:rsidRPr="00E166A4">
              <w:rPr>
                <w:rFonts w:asciiTheme="minorBidi" w:hAnsiTheme="minorBidi"/>
                <w:color w:val="000000"/>
                <w:sz w:val="24"/>
                <w:szCs w:val="24"/>
                <w:rtl/>
              </w:rPr>
              <w:t>للسلع المقدمة من داخل العراق:</w:t>
            </w:r>
          </w:p>
          <w:p w14:paraId="3440D844" w14:textId="77777777" w:rsidR="00E166A4" w:rsidRPr="00E166A4" w:rsidRDefault="00E166A4" w:rsidP="00E166A4">
            <w:pPr>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t>عند توصيل السلع أو قبله، يتعين على المجهّز إشعار المشتري تحريرياً بذلك وتقديم المستندات التالية له:</w:t>
            </w:r>
          </w:p>
          <w:p w14:paraId="36B56CD0"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Pr>
            </w:pPr>
            <w:r w:rsidRPr="00E166A4">
              <w:rPr>
                <w:rFonts w:asciiTheme="minorBidi" w:hAnsiTheme="minorBidi" w:cstheme="minorBidi"/>
                <w:color w:val="000000"/>
                <w:szCs w:val="24"/>
                <w:rtl/>
                <w:lang w:bidi="ar-LB"/>
              </w:rPr>
              <w:t xml:space="preserve">نسختان (2) أصليتان مع نسختين إضافيتين </w:t>
            </w:r>
            <w:r w:rsidRPr="00E166A4">
              <w:rPr>
                <w:rFonts w:asciiTheme="minorBidi" w:hAnsiTheme="minorBidi" w:cstheme="minorBidi"/>
                <w:color w:val="000000"/>
                <w:szCs w:val="24"/>
                <w:rtl/>
              </w:rPr>
              <w:t xml:space="preserve">من الفواتير التي </w:t>
            </w:r>
            <w:r w:rsidRPr="00E166A4">
              <w:rPr>
                <w:rFonts w:asciiTheme="minorBidi" w:hAnsiTheme="minorBidi" w:cstheme="minorBidi"/>
                <w:color w:val="000000"/>
                <w:szCs w:val="24"/>
                <w:rtl/>
                <w:lang w:bidi="ar-LB"/>
              </w:rPr>
              <w:t>يبيّن فيها اسم المشتري ورقم العقد ووصف السلع والكميّة وأسعار الوحدات والقيمة الإجمالية. يجب أن يتم توقيع الفواتير أو طلبات الدفع الأصلية وتختم بختم/طابع الشركة .</w:t>
            </w:r>
          </w:p>
          <w:p w14:paraId="691C45AC"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tl/>
              </w:rPr>
            </w:pPr>
            <w:r w:rsidRPr="00E166A4">
              <w:rPr>
                <w:rFonts w:asciiTheme="minorBidi" w:hAnsiTheme="minorBidi" w:cstheme="minorBidi"/>
                <w:color w:val="000000"/>
                <w:szCs w:val="24"/>
                <w:rtl/>
              </w:rPr>
              <w:t>اربع نسخ (4) عن مستند قائمة التوضيب (</w:t>
            </w:r>
            <w:r w:rsidRPr="00E166A4">
              <w:rPr>
                <w:rFonts w:asciiTheme="minorBidi" w:hAnsiTheme="minorBidi" w:cstheme="minorBidi"/>
                <w:color w:val="000000"/>
                <w:szCs w:val="24"/>
              </w:rPr>
              <w:t>Packing  list</w:t>
            </w:r>
            <w:r w:rsidRPr="00E166A4">
              <w:rPr>
                <w:rFonts w:asciiTheme="minorBidi" w:hAnsiTheme="minorBidi" w:cstheme="minorBidi"/>
                <w:color w:val="000000"/>
                <w:szCs w:val="24"/>
                <w:rtl/>
                <w:lang w:bidi="ar-IQ"/>
              </w:rPr>
              <w:t>)  التي تحدد محتويات كل رزمة .</w:t>
            </w:r>
          </w:p>
          <w:p w14:paraId="7CA9B6B7" w14:textId="77777777" w:rsidR="00E166A4" w:rsidRPr="00E166A4" w:rsidRDefault="00E166A4" w:rsidP="00E166A4">
            <w:pPr>
              <w:pStyle w:val="ListParagraph"/>
              <w:numPr>
                <w:ilvl w:val="0"/>
                <w:numId w:val="77"/>
              </w:numPr>
              <w:bidi/>
              <w:spacing w:line="360" w:lineRule="auto"/>
              <w:ind w:left="360"/>
              <w:jc w:val="left"/>
              <w:rPr>
                <w:rFonts w:asciiTheme="minorBidi" w:hAnsiTheme="minorBidi" w:cstheme="minorBidi"/>
                <w:color w:val="000000"/>
                <w:szCs w:val="24"/>
              </w:rPr>
            </w:pPr>
            <w:r w:rsidRPr="00E166A4">
              <w:rPr>
                <w:rFonts w:asciiTheme="minorBidi" w:hAnsiTheme="minorBidi" w:cstheme="minorBidi"/>
                <w:color w:val="000000"/>
                <w:szCs w:val="24"/>
                <w:rtl/>
              </w:rPr>
              <w:t>أي مستند تعاقد آخر معين ومطلوب لأغراض الاستلام/ أو الدفع .</w:t>
            </w:r>
          </w:p>
          <w:p w14:paraId="26ADCC77" w14:textId="77777777" w:rsidR="00EA4F08" w:rsidRDefault="00E166A4" w:rsidP="00E166A4">
            <w:pPr>
              <w:pStyle w:val="explanatorynotes"/>
              <w:tabs>
                <w:tab w:val="clear" w:pos="691"/>
              </w:tabs>
              <w:bidi/>
              <w:spacing w:after="0" w:line="360" w:lineRule="auto"/>
              <w:ind w:left="0" w:firstLine="0"/>
              <w:rPr>
                <w:sz w:val="24"/>
                <w:szCs w:val="24"/>
                <w:highlight w:val="lightGray"/>
                <w:rtl/>
              </w:rPr>
            </w:pPr>
            <w:r w:rsidRPr="00E166A4">
              <w:rPr>
                <w:rFonts w:asciiTheme="minorBidi" w:hAnsiTheme="minorBidi" w:cstheme="minorBidi"/>
                <w:color w:val="000000"/>
                <w:sz w:val="24"/>
                <w:szCs w:val="24"/>
                <w:rtl/>
              </w:rPr>
              <w:t>ملاحظة: إذا كانت المستندات التي يقدمها المجهّز غير مطابقة للعقد، فعندها ستتم المدفوعات المستحقة بعد إصدار شهادة الاستلام وفق المادة  ش .ع.ع 9مع فرض غرامة عقدية بالنسبة المنصوص عليها في بند الغرامات .</w:t>
            </w:r>
          </w:p>
          <w:p w14:paraId="7489A946"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602FDD89"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752BB65"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BEBD760"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11B254DF"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0B0E917F" w14:textId="15D38584" w:rsidR="00D213F6" w:rsidRPr="002467B5" w:rsidRDefault="00D213F6" w:rsidP="00D213F6">
            <w:pPr>
              <w:pStyle w:val="explanatorynotes"/>
              <w:tabs>
                <w:tab w:val="clear" w:pos="691"/>
              </w:tabs>
              <w:bidi/>
              <w:spacing w:after="0" w:line="360" w:lineRule="auto"/>
              <w:ind w:left="0" w:firstLine="0"/>
              <w:rPr>
                <w:sz w:val="24"/>
                <w:szCs w:val="24"/>
                <w:highlight w:val="lightGray"/>
                <w:rtl/>
              </w:rPr>
            </w:pPr>
          </w:p>
        </w:tc>
        <w:tc>
          <w:tcPr>
            <w:tcW w:w="1559" w:type="dxa"/>
            <w:gridSpan w:val="2"/>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2F22D1" w14:paraId="1ED26A54" w14:textId="77777777" w:rsidTr="004D17D6">
        <w:trPr>
          <w:gridAfter w:val="1"/>
          <w:wAfter w:w="108" w:type="dxa"/>
        </w:trPr>
        <w:tc>
          <w:tcPr>
            <w:tcW w:w="9923" w:type="dxa"/>
          </w:tcPr>
          <w:p w14:paraId="0DC1CA63" w14:textId="49DAD65A" w:rsidR="002F22D1" w:rsidRPr="002467B5" w:rsidRDefault="002F22D1" w:rsidP="00AB30EF">
            <w:pPr>
              <w:suppressAutoHyphens/>
              <w:bidi/>
              <w:spacing w:line="300" w:lineRule="exact"/>
              <w:jc w:val="both"/>
              <w:rPr>
                <w:color w:val="000000"/>
                <w:sz w:val="24"/>
                <w:szCs w:val="24"/>
                <w:rtl/>
              </w:rPr>
            </w:pPr>
            <w:r>
              <w:rPr>
                <w:rFonts w:hint="cs"/>
                <w:color w:val="000000"/>
                <w:sz w:val="24"/>
                <w:szCs w:val="24"/>
                <w:rtl/>
              </w:rPr>
              <w:t xml:space="preserve">لا ينطبق </w:t>
            </w:r>
          </w:p>
        </w:tc>
        <w:tc>
          <w:tcPr>
            <w:tcW w:w="1559" w:type="dxa"/>
            <w:gridSpan w:val="2"/>
          </w:tcPr>
          <w:p w14:paraId="5E7DE54C" w14:textId="73459C6E" w:rsidR="002F22D1" w:rsidRPr="009746A6" w:rsidRDefault="002F22D1" w:rsidP="00CB43F5">
            <w:pPr>
              <w:bidi/>
              <w:spacing w:after="200"/>
              <w:jc w:val="both"/>
              <w:rPr>
                <w:sz w:val="20"/>
                <w:szCs w:val="20"/>
              </w:rPr>
            </w:pPr>
            <w:r>
              <w:rPr>
                <w:rFonts w:hint="cs"/>
                <w:sz w:val="20"/>
                <w:szCs w:val="20"/>
                <w:rtl/>
              </w:rPr>
              <w:t xml:space="preserve">ش . ع .ع 12 </w:t>
            </w:r>
          </w:p>
        </w:tc>
      </w:tr>
      <w:tr w:rsidR="002F22D1" w14:paraId="21B939F9" w14:textId="77777777" w:rsidTr="004D17D6">
        <w:trPr>
          <w:gridAfter w:val="1"/>
          <w:wAfter w:w="108" w:type="dxa"/>
        </w:trPr>
        <w:tc>
          <w:tcPr>
            <w:tcW w:w="9923" w:type="dxa"/>
          </w:tcPr>
          <w:p w14:paraId="0516DC5F"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 </w:t>
            </w:r>
            <w:r w:rsidRPr="002F22D1">
              <w:rPr>
                <w:rFonts w:hint="cs"/>
                <w:color w:val="000000"/>
                <w:sz w:val="24"/>
                <w:szCs w:val="24"/>
                <w:u w:val="single"/>
                <w:rtl/>
              </w:rPr>
              <w:t>طريقة النقل</w:t>
            </w:r>
            <w:r w:rsidRPr="002F22D1">
              <w:rPr>
                <w:rFonts w:hint="cs"/>
                <w:color w:val="000000"/>
                <w:sz w:val="24"/>
                <w:szCs w:val="24"/>
                <w:rtl/>
              </w:rPr>
              <w:t xml:space="preserve">  : ( واصل مخازن كيماديا في بغداد وبالشاحنات المبردة )</w:t>
            </w:r>
          </w:p>
          <w:p w14:paraId="5910DE2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على البائع تزويد المشتري بالتفاصيل المذكورة ادناه وقبل مدة مناسبة من موعد الشحن .</w:t>
            </w:r>
          </w:p>
          <w:p w14:paraId="7727A6D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1- عدد الشحنات مع تفاصيل كاملة بالحمولة </w:t>
            </w:r>
          </w:p>
          <w:p w14:paraId="47380E5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2- الكمية الكلية المحملة </w:t>
            </w:r>
          </w:p>
          <w:p w14:paraId="4C8B456C"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3- التاريخ المتوقع لوصول الشحنة ويجب ان يعطى قبل ( اسبوع واحد ) على الاقل ان امكن</w:t>
            </w:r>
          </w:p>
          <w:p w14:paraId="15F318F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4- يجب ان تكون الشحنة نظيفة ومغطاة بصورة جيدة</w:t>
            </w:r>
          </w:p>
          <w:p w14:paraId="2A10FE8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5- يتحمل المجهز كافة مصاريف النقل والتفريغ وتحميل البضاعة </w:t>
            </w:r>
          </w:p>
          <w:p w14:paraId="0D3305E1" w14:textId="6900D86E" w:rsidR="002F22D1" w:rsidRDefault="002F22D1" w:rsidP="002F22D1">
            <w:pPr>
              <w:suppressAutoHyphens/>
              <w:bidi/>
              <w:spacing w:line="360" w:lineRule="auto"/>
              <w:rPr>
                <w:color w:val="000000"/>
                <w:sz w:val="24"/>
                <w:szCs w:val="24"/>
                <w:rtl/>
              </w:rPr>
            </w:pPr>
            <w:r w:rsidRPr="002F22D1">
              <w:rPr>
                <w:rFonts w:hint="cs"/>
                <w:color w:val="000000"/>
                <w:sz w:val="24"/>
                <w:szCs w:val="24"/>
                <w:rtl/>
              </w:rPr>
              <w:t>6- الشحن يكون بواسطة وسائل مبردة ولكافة وسائل النقل ومراحلة ولحين وصولها الى مخازن المشتري وسوف يكون البائع مسؤولا  عن تعويض اي مادة تفشل في التحليل بسبب كون درجة الحرارة غير ملائمة خلال عملية النقل</w:t>
            </w:r>
          </w:p>
        </w:tc>
        <w:tc>
          <w:tcPr>
            <w:tcW w:w="1559" w:type="dxa"/>
            <w:gridSpan w:val="2"/>
          </w:tcPr>
          <w:p w14:paraId="79753D2F" w14:textId="4D4DC338" w:rsidR="002F22D1" w:rsidRDefault="002F22D1" w:rsidP="00CB43F5">
            <w:pPr>
              <w:bidi/>
              <w:spacing w:after="200"/>
              <w:jc w:val="both"/>
              <w:rPr>
                <w:sz w:val="20"/>
                <w:szCs w:val="20"/>
                <w:rtl/>
              </w:rPr>
            </w:pPr>
            <w:r>
              <w:rPr>
                <w:rFonts w:hint="cs"/>
                <w:sz w:val="20"/>
                <w:szCs w:val="20"/>
                <w:rtl/>
              </w:rPr>
              <w:t>ش. ع.ع 13</w:t>
            </w:r>
          </w:p>
        </w:tc>
      </w:tr>
      <w:tr w:rsidR="00EA4F08" w14:paraId="6B1AB3E2" w14:textId="77777777" w:rsidTr="004D17D6">
        <w:trPr>
          <w:gridAfter w:val="1"/>
          <w:wAfter w:w="108" w:type="dxa"/>
        </w:trPr>
        <w:tc>
          <w:tcPr>
            <w:tcW w:w="9923" w:type="dxa"/>
          </w:tcPr>
          <w:p w14:paraId="1199D779" w14:textId="77777777" w:rsidR="00DF6F34" w:rsidRDefault="00DD520A" w:rsidP="00DF6F34">
            <w:pPr>
              <w:suppressAutoHyphens/>
              <w:bidi/>
              <w:spacing w:after="200"/>
              <w:jc w:val="both"/>
              <w:rPr>
                <w:sz w:val="24"/>
                <w:szCs w:val="24"/>
                <w:rtl/>
              </w:rPr>
            </w:pPr>
            <w:r>
              <w:rPr>
                <w:rFonts w:hint="cs"/>
                <w:color w:val="000000"/>
                <w:sz w:val="24"/>
                <w:szCs w:val="24"/>
                <w:shd w:val="clear" w:color="auto" w:fill="FFFF00"/>
                <w:rtl/>
              </w:rPr>
              <w:t xml:space="preserve"> </w:t>
            </w:r>
            <w:r w:rsidR="002035C4" w:rsidRPr="00B76109">
              <w:rPr>
                <w:rFonts w:hint="cs"/>
                <w:b/>
                <w:bCs/>
                <w:color w:val="000000"/>
                <w:szCs w:val="24"/>
                <w:rtl/>
              </w:rPr>
              <w:t xml:space="preserve">- </w:t>
            </w:r>
            <w:r w:rsidR="002035C4" w:rsidRPr="00B76109">
              <w:rPr>
                <w:rFonts w:hint="eastAsia"/>
                <w:b/>
                <w:bCs/>
                <w:color w:val="000000"/>
                <w:szCs w:val="24"/>
                <w:rtl/>
              </w:rPr>
              <w:t>الدفعات</w:t>
            </w:r>
            <w:r w:rsidR="002035C4" w:rsidRPr="006A4E4D">
              <w:rPr>
                <w:rFonts w:hint="cs"/>
                <w:b/>
                <w:bCs/>
                <w:color w:val="000000"/>
                <w:szCs w:val="24"/>
                <w:rtl/>
              </w:rPr>
              <w:t xml:space="preserve"> ل</w:t>
            </w:r>
            <w:r w:rsidR="002035C4" w:rsidRPr="006A4E4D">
              <w:rPr>
                <w:b/>
                <w:bCs/>
                <w:color w:val="000000"/>
                <w:szCs w:val="24"/>
                <w:rtl/>
              </w:rPr>
              <w:t>لسلع الم</w:t>
            </w:r>
            <w:r w:rsidR="002035C4" w:rsidRPr="006A4E4D">
              <w:rPr>
                <w:rFonts w:hint="cs"/>
                <w:b/>
                <w:bCs/>
                <w:color w:val="000000"/>
                <w:szCs w:val="24"/>
                <w:rtl/>
              </w:rPr>
              <w:t>قدمة</w:t>
            </w:r>
            <w:r w:rsidR="002035C4" w:rsidRPr="006A4E4D">
              <w:rPr>
                <w:b/>
                <w:bCs/>
                <w:color w:val="000000"/>
                <w:szCs w:val="24"/>
                <w:rtl/>
              </w:rPr>
              <w:t xml:space="preserve"> من داخل العراق:</w:t>
            </w:r>
          </w:p>
          <w:p w14:paraId="55EC06AF"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AC95D96"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1- منح سلفة تشغيلية كدفعة مقدمة بمقدار 50% من مبلغ العقد بشرط ورود التخصيص المالي وتمويله في حساب الطرف الاول . </w:t>
            </w:r>
          </w:p>
          <w:p w14:paraId="7A18208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2- يتم دفع ال 50% المتبقية من مبلغ العقد بعد الفحص والقبول ونجاح المادة في الفحوصات المختبرية واطلاق الصرف . </w:t>
            </w:r>
          </w:p>
          <w:p w14:paraId="0AA5B1FE"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3- لا يعفى الطرف الثاني من تنفيذ العقد ضمن المدة المحددة في حال عدم دفع السلفة لتاخير ورود التخصيص المالي والتمويل . </w:t>
            </w:r>
          </w:p>
          <w:p w14:paraId="11AA1EFD" w14:textId="77777777" w:rsidR="00B76109" w:rsidRPr="00B76109" w:rsidRDefault="00B76109" w:rsidP="00B76109">
            <w:pPr>
              <w:suppressAutoHyphens/>
              <w:bidi/>
              <w:spacing w:after="200"/>
              <w:jc w:val="both"/>
              <w:rPr>
                <w:sz w:val="24"/>
                <w:szCs w:val="24"/>
                <w:rtl/>
              </w:rPr>
            </w:pPr>
            <w:r w:rsidRPr="00B76109">
              <w:rPr>
                <w:rFonts w:hint="cs"/>
                <w:sz w:val="24"/>
                <w:szCs w:val="24"/>
                <w:rtl/>
              </w:rPr>
              <w:lastRenderedPageBreak/>
              <w:t xml:space="preserve">4- تكون الية استيراد مبلغ السلفة التشغيلية ( في حال عدم تنفيذ العقد لأي سبب كان كالاتي : </w:t>
            </w:r>
          </w:p>
          <w:p w14:paraId="46738EDA"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أ- يتم استقطاع مبلغ من مجموع استحقاق ( الطرف الثاني ) المجهز عن الاجزاء المنفذة الناجحة في الفحص والتقييم والمطلقة الصرف . </w:t>
            </w:r>
          </w:p>
          <w:p w14:paraId="5A3C0AD9"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ب- يتم مطالبة الطرف الثاني بالمبلغ المتبقي في حال عدم كفاية المبلغ المستقطع المنصوص عليه في الفقرة (أ) </w:t>
            </w:r>
          </w:p>
          <w:p w14:paraId="2AFEF333" w14:textId="77777777" w:rsidR="00B76109" w:rsidRDefault="00B76109" w:rsidP="00B76109">
            <w:pPr>
              <w:suppressAutoHyphens/>
              <w:bidi/>
              <w:spacing w:after="200"/>
              <w:jc w:val="both"/>
              <w:rPr>
                <w:sz w:val="24"/>
                <w:szCs w:val="24"/>
                <w:rtl/>
              </w:rPr>
            </w:pPr>
            <w:r w:rsidRPr="00B76109">
              <w:rPr>
                <w:rFonts w:hint="cs"/>
                <w:sz w:val="24"/>
                <w:szCs w:val="24"/>
                <w:rtl/>
              </w:rPr>
              <w:t xml:space="preserve">    ت- في حال</w:t>
            </w:r>
            <w:r w:rsidR="00EC7D49">
              <w:rPr>
                <w:rFonts w:hint="cs"/>
                <w:sz w:val="24"/>
                <w:szCs w:val="24"/>
                <w:rtl/>
              </w:rPr>
              <w:t xml:space="preserve"> رفض</w:t>
            </w:r>
            <w:r w:rsidRPr="00B76109">
              <w:rPr>
                <w:rFonts w:hint="cs"/>
                <w:sz w:val="24"/>
                <w:szCs w:val="24"/>
                <w:rtl/>
              </w:rPr>
              <w:t xml:space="preserve"> الطرف الثاني الاستقطاع او تعذر الرجوع عليه فيتم مصادرة </w:t>
            </w:r>
            <w:r w:rsidR="00EC7D49">
              <w:rPr>
                <w:rFonts w:hint="cs"/>
                <w:sz w:val="24"/>
                <w:szCs w:val="24"/>
                <w:rtl/>
              </w:rPr>
              <w:t>الكفالة المصرفية المقدمة عن السل</w:t>
            </w:r>
            <w:r w:rsidRPr="00B76109">
              <w:rPr>
                <w:rFonts w:hint="cs"/>
                <w:sz w:val="24"/>
                <w:szCs w:val="24"/>
                <w:rtl/>
              </w:rPr>
              <w:t>فة كلها او بما يعادل المبلغ عن هذه السلفة .</w:t>
            </w:r>
          </w:p>
          <w:p w14:paraId="7C8121AC" w14:textId="77777777" w:rsidR="00E276AB" w:rsidRDefault="00E276AB" w:rsidP="00E276AB">
            <w:pPr>
              <w:suppressAutoHyphens/>
              <w:bidi/>
              <w:spacing w:after="200"/>
              <w:jc w:val="both"/>
              <w:rPr>
                <w:sz w:val="24"/>
                <w:szCs w:val="24"/>
                <w:rtl/>
                <w:lang w:bidi="ar-IQ"/>
              </w:rPr>
            </w:pPr>
            <w:r>
              <w:rPr>
                <w:rFonts w:hint="cs"/>
                <w:sz w:val="24"/>
                <w:szCs w:val="24"/>
                <w:rtl/>
              </w:rPr>
              <w:t xml:space="preserve">5- </w:t>
            </w:r>
            <w:r>
              <w:rPr>
                <w:rFonts w:hint="cs"/>
                <w:sz w:val="24"/>
                <w:szCs w:val="24"/>
                <w:rtl/>
                <w:lang w:bidi="ar-IQ"/>
              </w:rPr>
              <w:t xml:space="preserve"> يجوز لجهة التعاقد </w:t>
            </w:r>
            <w:r w:rsidR="005E6183">
              <w:rPr>
                <w:rFonts w:hint="cs"/>
                <w:sz w:val="24"/>
                <w:szCs w:val="24"/>
                <w:rtl/>
                <w:lang w:bidi="ar-IQ"/>
              </w:rPr>
              <w:t xml:space="preserve">( كيماديا ) اكمال متطلبات قبل الاعلان  ومن ثم الاعلان عن المناقصة او الدعوة قبل ورود التخصيص المالي على ان لايتم الدخول باي التزام تعاقدي  الابعد ورود التخصيص المالي . </w:t>
            </w:r>
          </w:p>
          <w:p w14:paraId="59B4B5FD" w14:textId="17B76DFA" w:rsidR="006122E5" w:rsidRPr="002467B5" w:rsidRDefault="006122E5" w:rsidP="006122E5">
            <w:pPr>
              <w:suppressAutoHyphens/>
              <w:bidi/>
              <w:spacing w:after="200"/>
              <w:jc w:val="both"/>
              <w:rPr>
                <w:sz w:val="24"/>
                <w:szCs w:val="24"/>
                <w:lang w:bidi="ar-IQ"/>
              </w:rPr>
            </w:pPr>
            <w:r>
              <w:rPr>
                <w:rFonts w:hint="cs"/>
                <w:sz w:val="24"/>
                <w:szCs w:val="24"/>
                <w:rtl/>
                <w:lang w:bidi="ar-IQ"/>
              </w:rPr>
              <w:t xml:space="preserve">6- عدم مطالبة الشركات التي تقدم عروضها الى كيماديا بتقديم كتاب عدم ممانعة مناقصات صادر من الهيئة العامة للضرائب ابتداءا او ذلك لقيام جهة التعاقد (كيماديا ) بحجز مبلغ يعادل مبلغ الضريبة ولايتم اطلاقه الابعد ورود كتاب من الهيئة العامة للضرائب  </w:t>
            </w:r>
            <w:r w:rsidR="00E80BBD">
              <w:rPr>
                <w:rFonts w:hint="cs"/>
                <w:sz w:val="24"/>
                <w:szCs w:val="24"/>
                <w:rtl/>
                <w:lang w:bidi="ar-IQ"/>
              </w:rPr>
              <w:t xml:space="preserve">يتعلق ببراءة الذمة الصادر من الجهة  اعلاه كون اغلب الشركات التي تقدم في  المناقصات هي شركات  اجنبية تعتذر الهيئة العامة للضرائب عن تزويدنا بكتاب عدم ممانعة خاصة بها ابتداءا . </w:t>
            </w:r>
          </w:p>
        </w:tc>
        <w:tc>
          <w:tcPr>
            <w:tcW w:w="1559" w:type="dxa"/>
            <w:gridSpan w:val="2"/>
          </w:tcPr>
          <w:p w14:paraId="470BDE79" w14:textId="77777777" w:rsidR="00EA4F08" w:rsidRDefault="002035C4" w:rsidP="008B7483">
            <w:pPr>
              <w:bidi/>
              <w:spacing w:after="200"/>
              <w:jc w:val="both"/>
              <w:rPr>
                <w:color w:val="000000"/>
                <w:szCs w:val="24"/>
                <w:rtl/>
              </w:rPr>
            </w:pPr>
            <w:r>
              <w:rPr>
                <w:rFonts w:hint="cs"/>
                <w:color w:val="000000"/>
                <w:szCs w:val="24"/>
                <w:rtl/>
              </w:rPr>
              <w:lastRenderedPageBreak/>
              <w:t>ش.ع.ع. 14</w:t>
            </w:r>
          </w:p>
          <w:p w14:paraId="04B69264" w14:textId="4A1895C8" w:rsidR="002035C4" w:rsidRPr="009746A6" w:rsidRDefault="002035C4" w:rsidP="002035C4">
            <w:pPr>
              <w:bidi/>
              <w:spacing w:after="200"/>
              <w:jc w:val="both"/>
              <w:rPr>
                <w:sz w:val="20"/>
                <w:szCs w:val="20"/>
                <w:rtl/>
                <w:lang w:bidi="ar-IQ"/>
              </w:rPr>
            </w:pPr>
            <w:r>
              <w:rPr>
                <w:rFonts w:hint="cs"/>
                <w:color w:val="000000"/>
                <w:szCs w:val="24"/>
                <w:rtl/>
              </w:rPr>
              <w:t>الدفعات</w:t>
            </w:r>
          </w:p>
        </w:tc>
      </w:tr>
      <w:tr w:rsidR="00B76109" w14:paraId="1E5F161C" w14:textId="77777777" w:rsidTr="004D17D6">
        <w:trPr>
          <w:gridAfter w:val="1"/>
          <w:wAfter w:w="108" w:type="dxa"/>
        </w:trPr>
        <w:tc>
          <w:tcPr>
            <w:tcW w:w="9923" w:type="dxa"/>
          </w:tcPr>
          <w:p w14:paraId="56B2C8F5" w14:textId="5BC0E8B3" w:rsidR="00B76109" w:rsidRPr="00B76109" w:rsidRDefault="00B76109" w:rsidP="00DF6F34">
            <w:pPr>
              <w:suppressAutoHyphens/>
              <w:bidi/>
              <w:spacing w:after="200"/>
              <w:jc w:val="both"/>
              <w:rPr>
                <w:color w:val="000000"/>
                <w:sz w:val="24"/>
                <w:szCs w:val="24"/>
                <w:shd w:val="clear" w:color="auto" w:fill="FFFF00"/>
                <w:rtl/>
              </w:rPr>
            </w:pPr>
            <w:r w:rsidRPr="00B76109">
              <w:rPr>
                <w:rFonts w:ascii="Arial" w:hAnsi="Arial" w:cs="Arial" w:hint="cs"/>
                <w:rtl/>
              </w:rPr>
              <w:t>تقديم كفالة مصرفية غير مشروطة صادرة عن مصرف معتمد بقدر قيمة السلفة</w:t>
            </w:r>
          </w:p>
        </w:tc>
        <w:tc>
          <w:tcPr>
            <w:tcW w:w="1559" w:type="dxa"/>
            <w:gridSpan w:val="2"/>
          </w:tcPr>
          <w:p w14:paraId="23D430C1" w14:textId="3FACEA2B" w:rsidR="00B76109" w:rsidRDefault="00B76109" w:rsidP="008B7483">
            <w:pPr>
              <w:bidi/>
              <w:spacing w:after="200"/>
              <w:jc w:val="both"/>
              <w:rPr>
                <w:color w:val="000000"/>
                <w:szCs w:val="24"/>
                <w:rtl/>
              </w:rPr>
            </w:pPr>
            <w:r>
              <w:rPr>
                <w:rFonts w:hint="cs"/>
                <w:color w:val="000000"/>
                <w:szCs w:val="24"/>
                <w:rtl/>
              </w:rPr>
              <w:t>14.3</w:t>
            </w:r>
          </w:p>
        </w:tc>
      </w:tr>
      <w:tr w:rsidR="00B76109" w14:paraId="3DFBEC6C" w14:textId="77777777" w:rsidTr="004D17D6">
        <w:trPr>
          <w:gridAfter w:val="1"/>
          <w:wAfter w:w="108" w:type="dxa"/>
        </w:trPr>
        <w:tc>
          <w:tcPr>
            <w:tcW w:w="9923" w:type="dxa"/>
          </w:tcPr>
          <w:p w14:paraId="3AF6ECFF" w14:textId="1BE34714"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عملة الدفع / الدينار العراقي .</w:t>
            </w:r>
          </w:p>
        </w:tc>
        <w:tc>
          <w:tcPr>
            <w:tcW w:w="1559" w:type="dxa"/>
            <w:gridSpan w:val="2"/>
          </w:tcPr>
          <w:p w14:paraId="2DEED206" w14:textId="792A99C3"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4 .14</w:t>
            </w:r>
          </w:p>
        </w:tc>
      </w:tr>
      <w:tr w:rsidR="00B76109" w14:paraId="35A9B9FA" w14:textId="77777777" w:rsidTr="004D17D6">
        <w:trPr>
          <w:gridAfter w:val="1"/>
          <w:wAfter w:w="108" w:type="dxa"/>
        </w:trPr>
        <w:tc>
          <w:tcPr>
            <w:tcW w:w="9923" w:type="dxa"/>
          </w:tcPr>
          <w:p w14:paraId="5B4C959B" w14:textId="7259C353"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لا ينطب</w:t>
            </w:r>
            <w:r w:rsidRPr="00B76109">
              <w:rPr>
                <w:rFonts w:ascii="Arial" w:hAnsi="Arial" w:cs="Arial" w:hint="eastAsia"/>
                <w:rtl/>
              </w:rPr>
              <w:t>ق</w:t>
            </w:r>
          </w:p>
        </w:tc>
        <w:tc>
          <w:tcPr>
            <w:tcW w:w="1559" w:type="dxa"/>
            <w:gridSpan w:val="2"/>
          </w:tcPr>
          <w:p w14:paraId="24143108" w14:textId="78A74029"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5 .14</w:t>
            </w:r>
          </w:p>
        </w:tc>
      </w:tr>
      <w:tr w:rsidR="00B76109" w14:paraId="5CF5FE7F" w14:textId="77777777" w:rsidTr="004D17D6">
        <w:trPr>
          <w:gridAfter w:val="1"/>
          <w:wAfter w:w="108" w:type="dxa"/>
        </w:trPr>
        <w:tc>
          <w:tcPr>
            <w:tcW w:w="9923" w:type="dxa"/>
          </w:tcPr>
          <w:p w14:paraId="0AA3DE5C" w14:textId="7E63A11E" w:rsidR="00B76109" w:rsidRPr="00B76109" w:rsidRDefault="003C7CBB" w:rsidP="00DF6F34">
            <w:pPr>
              <w:suppressAutoHyphens/>
              <w:bidi/>
              <w:spacing w:after="200"/>
              <w:jc w:val="both"/>
              <w:rPr>
                <w:rFonts w:ascii="Arial" w:hAnsi="Arial" w:cs="Arial"/>
                <w:rtl/>
              </w:rPr>
            </w:pPr>
            <w:r>
              <w:rPr>
                <w:rFonts w:ascii="Arial" w:hAnsi="Arial" w:cs="Arial" w:hint="cs"/>
                <w:sz w:val="20"/>
                <w:szCs w:val="20"/>
                <w:rtl/>
              </w:rPr>
              <w:t xml:space="preserve">في حال كان مبلغ العقد يتجاوز مليار دينار فانه واستنادآ لاعمام مجلس الوزارء المرقم 2523181 في 29 /5/ 2025 يلتزم الطرف الثاني المجهز ( قطاع عام , خاص ) بتجهيز شتلات الى وزارة الزراعة وامانة بغداد بما لا يزيد عن (10) عشرة ملايين دينار عراقي وحسب المواصفات التي تحددها مديرية </w:t>
            </w:r>
            <w:r w:rsidR="00D630E4">
              <w:rPr>
                <w:rFonts w:ascii="Arial" w:hAnsi="Arial" w:cs="Arial" w:hint="cs"/>
                <w:sz w:val="20"/>
                <w:szCs w:val="20"/>
                <w:rtl/>
              </w:rPr>
              <w:t xml:space="preserve">التشجير الحضري في وزارة الزراعة وذلك بعد استلام السلفة الاولى او الدفعة الاولى من العقد والالتزام بباقي المتطلبات الواردة في الاعمام اعلاه ولا يتم تبرأ ذمه الطرف الثاني المجهز الا بعد تقديم براءه ذمه </w:t>
            </w:r>
            <w:r w:rsidR="00FE09B0">
              <w:rPr>
                <w:rFonts w:ascii="Arial" w:hAnsi="Arial" w:cs="Arial" w:hint="cs"/>
                <w:sz w:val="20"/>
                <w:szCs w:val="20"/>
                <w:rtl/>
              </w:rPr>
              <w:t xml:space="preserve">من مديريه التشجير الحضري في وزارة الزراعة معنونه الى الطرف الاول ( كيماديا ) </w:t>
            </w:r>
          </w:p>
        </w:tc>
        <w:tc>
          <w:tcPr>
            <w:tcW w:w="1559" w:type="dxa"/>
            <w:gridSpan w:val="2"/>
          </w:tcPr>
          <w:p w14:paraId="4B96382D" w14:textId="3A59ECC4"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lang w:bidi="ar-IQ"/>
              </w:rPr>
              <w:t>1406</w:t>
            </w:r>
          </w:p>
        </w:tc>
      </w:tr>
      <w:tr w:rsidR="00EA4F08" w14:paraId="6F137991" w14:textId="77777777" w:rsidTr="004D17D6">
        <w:trPr>
          <w:gridAfter w:val="1"/>
          <w:wAfter w:w="108" w:type="dxa"/>
        </w:trPr>
        <w:tc>
          <w:tcPr>
            <w:tcW w:w="9923" w:type="dxa"/>
          </w:tcPr>
          <w:p w14:paraId="3E4A2285"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بالاضافة الى ما ورد في الشروط العامة للعقد يتم اضافة :</w:t>
            </w:r>
          </w:p>
          <w:p w14:paraId="2D480752" w14:textId="1E57048F" w:rsidR="00530685" w:rsidRPr="00CD37FE" w:rsidRDefault="00CD37FE" w:rsidP="00CD37FE">
            <w:pPr>
              <w:bidi/>
              <w:spacing w:line="300" w:lineRule="exact"/>
              <w:jc w:val="both"/>
              <w:rPr>
                <w:b/>
                <w:color w:val="000000"/>
                <w:sz w:val="24"/>
                <w:szCs w:val="24"/>
                <w:rtl/>
              </w:rPr>
            </w:pPr>
            <w:r w:rsidRPr="00CD37FE">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40%من مبلغ العقد مع مراعاة انعكاس هذه التغييرات على الالتزامات التعاقدية </w:t>
            </w:r>
            <w:r>
              <w:rPr>
                <w:rFonts w:hint="cs"/>
                <w:color w:val="000000"/>
                <w:szCs w:val="24"/>
                <w:rtl/>
              </w:rPr>
              <w:t>والضمانات المالية من خلال ملحق عقد</w:t>
            </w:r>
          </w:p>
        </w:tc>
        <w:tc>
          <w:tcPr>
            <w:tcW w:w="1559" w:type="dxa"/>
            <w:gridSpan w:val="2"/>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4D17D6">
        <w:trPr>
          <w:gridAfter w:val="1"/>
          <w:wAfter w:w="108" w:type="dxa"/>
        </w:trPr>
        <w:tc>
          <w:tcPr>
            <w:tcW w:w="9923" w:type="dxa"/>
          </w:tcPr>
          <w:p w14:paraId="5E032EE2" w14:textId="77777777" w:rsidR="00CD37FE" w:rsidRPr="00CD37FE" w:rsidRDefault="00CD37FE" w:rsidP="00CD37FE">
            <w:pPr>
              <w:suppressAutoHyphens/>
              <w:spacing w:line="300" w:lineRule="exact"/>
              <w:jc w:val="right"/>
              <w:rPr>
                <w:rFonts w:ascii="Simplified Arabic" w:hAnsi="Simplified Arabic" w:cs="Simplified Arabic"/>
                <w:color w:val="000000"/>
                <w:rtl/>
              </w:rPr>
            </w:pPr>
            <w:r w:rsidRPr="00CD37FE">
              <w:rPr>
                <w:rFonts w:ascii="Simplified Arabic" w:hAnsi="Simplified Arabic" w:cs="Simplified Arabic" w:hint="cs"/>
                <w:color w:val="000000"/>
                <w:rtl/>
              </w:rPr>
              <w:t>بالإضافة إلى</w:t>
            </w:r>
            <w:r w:rsidRPr="00CD37FE">
              <w:rPr>
                <w:rFonts w:ascii="Simplified Arabic" w:hAnsi="Simplified Arabic" w:cs="Simplified Arabic"/>
                <w:color w:val="000000"/>
                <w:rtl/>
              </w:rPr>
              <w:t xml:space="preserve"> ما ورد في الشروط العامة للعقد </w:t>
            </w:r>
            <w:r w:rsidRPr="00CD37FE">
              <w:rPr>
                <w:rFonts w:ascii="Simplified Arabic" w:hAnsi="Simplified Arabic" w:cs="Simplified Arabic" w:hint="cs"/>
                <w:color w:val="000000"/>
                <w:rtl/>
              </w:rPr>
              <w:t>يتم اعتماد ما يلي:</w:t>
            </w:r>
          </w:p>
          <w:p w14:paraId="3B2A80E6" w14:textId="77777777" w:rsidR="00CD37FE" w:rsidRPr="00CD37FE" w:rsidRDefault="00CD37FE" w:rsidP="00CD37FE">
            <w:pPr>
              <w:suppressAutoHyphens/>
              <w:spacing w:line="300" w:lineRule="exact"/>
              <w:ind w:left="743" w:hanging="142"/>
              <w:jc w:val="right"/>
              <w:rPr>
                <w:rFonts w:ascii="Simplified Arabic" w:hAnsi="Simplified Arabic" w:cs="Simplified Arabic"/>
                <w:color w:val="000000"/>
                <w:rtl/>
              </w:rPr>
            </w:pPr>
            <w:r w:rsidRPr="00CD37FE">
              <w:rPr>
                <w:rFonts w:ascii="Simplified Arabic" w:hAnsi="Simplified Arabic" w:cs="Simplified Arabic"/>
                <w:color w:val="000000"/>
                <w:rtl/>
              </w:rPr>
              <w:lastRenderedPageBreak/>
              <w:t xml:space="preserve">- عدم اجراء اي تغيير في العقد من قبل المجهز </w:t>
            </w:r>
            <w:r w:rsidRPr="00CD37FE">
              <w:rPr>
                <w:rFonts w:ascii="Simplified Arabic" w:hAnsi="Simplified Arabic" w:cs="Simplified Arabic" w:hint="cs"/>
                <w:color w:val="000000"/>
                <w:rtl/>
              </w:rPr>
              <w:t>إلا</w:t>
            </w:r>
            <w:r w:rsidRPr="00CD37FE">
              <w:rPr>
                <w:rFonts w:ascii="Simplified Arabic" w:hAnsi="Simplified Arabic" w:cs="Simplified Arabic"/>
                <w:color w:val="000000"/>
                <w:rtl/>
              </w:rPr>
              <w:t xml:space="preserve"> بموافقة الطرفين وبخلافه يعتبر الطرف الثاني مخلا بالتزاماته التعاقدية ويحق لكيماديا اتخاذ </w:t>
            </w:r>
            <w:r w:rsidRPr="00CD37FE">
              <w:rPr>
                <w:rFonts w:ascii="Simplified Arabic" w:hAnsi="Simplified Arabic" w:cs="Simplified Arabic" w:hint="cs"/>
                <w:color w:val="000000"/>
                <w:rtl/>
              </w:rPr>
              <w:t>الإجراءات</w:t>
            </w:r>
            <w:r w:rsidRPr="00CD37FE">
              <w:rPr>
                <w:rFonts w:ascii="Simplified Arabic" w:hAnsi="Simplified Arabic" w:cs="Simplified Arabic"/>
                <w:color w:val="000000"/>
                <w:rtl/>
              </w:rPr>
              <w:t xml:space="preserve"> القانونية </w:t>
            </w:r>
            <w:r w:rsidRPr="00CD37FE">
              <w:rPr>
                <w:rFonts w:ascii="Simplified Arabic" w:hAnsi="Simplified Arabic" w:cs="Simplified Arabic" w:hint="cs"/>
                <w:color w:val="000000"/>
                <w:rtl/>
              </w:rPr>
              <w:t>أو</w:t>
            </w:r>
            <w:r w:rsidRPr="00CD37FE">
              <w:rPr>
                <w:rFonts w:ascii="Simplified Arabic" w:hAnsi="Simplified Arabic" w:cs="Simplified Arabic"/>
                <w:color w:val="000000"/>
                <w:rtl/>
              </w:rPr>
              <w:t xml:space="preserve"> فرض غرامة </w:t>
            </w:r>
            <w:r w:rsidRPr="00CD37FE">
              <w:rPr>
                <w:rFonts w:ascii="Simplified Arabic" w:hAnsi="Simplified Arabic" w:cs="Simplified Arabic" w:hint="cs"/>
                <w:color w:val="000000"/>
                <w:rtl/>
              </w:rPr>
              <w:t>عقدية ( 1 -5 % ) من قيمة العقد اذا كان العقد عبارة عن شحنة واحدة وفرض غرامة عقدية  (1 -10% ) من قيمة العقد اذا كان العقد يتضمن اكثر من شحنة .</w:t>
            </w:r>
          </w:p>
          <w:p w14:paraId="592B979A" w14:textId="689FC780" w:rsidR="00EA4F08" w:rsidRPr="009746A6" w:rsidRDefault="00CD37FE" w:rsidP="00CD37FE">
            <w:pPr>
              <w:suppressAutoHyphens/>
              <w:bidi/>
              <w:spacing w:after="200"/>
              <w:rPr>
                <w:sz w:val="20"/>
                <w:szCs w:val="20"/>
                <w:rtl/>
              </w:rPr>
            </w:pPr>
            <w:r w:rsidRPr="00CD37FE">
              <w:rPr>
                <w:rFonts w:ascii="Simplified Arabic" w:hAnsi="Simplified Arabic" w:cs="Simplified Arabic" w:hint="cs"/>
                <w:color w:val="000000"/>
                <w:rtl/>
              </w:rPr>
              <w:t>-</w:t>
            </w:r>
            <w:r w:rsidRPr="00CD37FE">
              <w:rPr>
                <w:rFonts w:hint="cs"/>
                <w:color w:val="000000"/>
                <w:rtl/>
              </w:rPr>
              <w:t xml:space="preserve"> تجهيز الطرف الاول بالأدوية المبينة ضمن العقد وفق المواصفات القياسية العالمية والشروط المعلنة والمتفق عليها وبالكميات المثبتة والاسعار المبينة ازاءها</w:t>
            </w:r>
          </w:p>
        </w:tc>
        <w:tc>
          <w:tcPr>
            <w:tcW w:w="1559" w:type="dxa"/>
            <w:gridSpan w:val="2"/>
          </w:tcPr>
          <w:p w14:paraId="7863C662" w14:textId="06B89E97" w:rsidR="00EA4F08" w:rsidRPr="009746A6" w:rsidRDefault="00EA4F08" w:rsidP="00CD37FE">
            <w:pPr>
              <w:bidi/>
              <w:spacing w:after="200"/>
              <w:jc w:val="both"/>
              <w:rPr>
                <w:sz w:val="20"/>
                <w:szCs w:val="20"/>
                <w:rtl/>
              </w:rPr>
            </w:pPr>
            <w:r w:rsidRPr="006F42FC">
              <w:rPr>
                <w:rFonts w:hint="cs"/>
                <w:color w:val="000000"/>
                <w:szCs w:val="24"/>
                <w:rtl/>
              </w:rPr>
              <w:lastRenderedPageBreak/>
              <w:t xml:space="preserve">ش.ع.ع. </w:t>
            </w:r>
            <w:r w:rsidR="00CD37FE">
              <w:rPr>
                <w:rFonts w:hint="cs"/>
                <w:color w:val="000000"/>
                <w:szCs w:val="24"/>
                <w:rtl/>
              </w:rPr>
              <w:t>17</w:t>
            </w:r>
          </w:p>
        </w:tc>
      </w:tr>
      <w:tr w:rsidR="00EA4F08" w14:paraId="14A4763B" w14:textId="77777777" w:rsidTr="004D17D6">
        <w:trPr>
          <w:gridAfter w:val="1"/>
          <w:wAfter w:w="108" w:type="dxa"/>
        </w:trPr>
        <w:tc>
          <w:tcPr>
            <w:tcW w:w="9923" w:type="dxa"/>
          </w:tcPr>
          <w:p w14:paraId="6C155BD7"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 xml:space="preserve"> </w:t>
            </w:r>
            <w:r w:rsidRPr="00CD37FE">
              <w:rPr>
                <w:rFonts w:hint="eastAsia"/>
                <w:color w:val="000000"/>
                <w:szCs w:val="24"/>
                <w:rtl/>
              </w:rPr>
              <w:t>لا</w:t>
            </w:r>
            <w:r w:rsidRPr="00CD37FE">
              <w:rPr>
                <w:color w:val="000000"/>
                <w:szCs w:val="24"/>
                <w:rtl/>
              </w:rPr>
              <w:t xml:space="preserve"> يجوز التنازل عن العقد</w:t>
            </w:r>
            <w:r w:rsidRPr="00CD37FE">
              <w:rPr>
                <w:rFonts w:hint="cs"/>
                <w:color w:val="000000"/>
                <w:szCs w:val="24"/>
                <w:rtl/>
              </w:rPr>
              <w:t xml:space="preserve"> أو جزء منه"</w:t>
            </w:r>
          </w:p>
          <w:p w14:paraId="2523E8C8" w14:textId="4A740752" w:rsidR="00EA4F08" w:rsidRPr="009746A6" w:rsidRDefault="00CD37FE" w:rsidP="00CD37FE">
            <w:pPr>
              <w:suppressAutoHyphens/>
              <w:bidi/>
              <w:spacing w:after="200"/>
              <w:jc w:val="both"/>
              <w:rPr>
                <w:sz w:val="20"/>
                <w:szCs w:val="20"/>
                <w:rtl/>
              </w:rPr>
            </w:pPr>
            <w:r w:rsidRPr="00CD37FE">
              <w:rPr>
                <w:rFonts w:hint="cs"/>
                <w:color w:val="000000"/>
                <w:szCs w:val="24"/>
                <w:rtl/>
              </w:rPr>
              <w:t>-لا يحق للطرف الثاني النزول على العقد او تحويله الى شخص اخرمهما كانت الاسباب</w:t>
            </w:r>
          </w:p>
        </w:tc>
        <w:tc>
          <w:tcPr>
            <w:tcW w:w="1559" w:type="dxa"/>
            <w:gridSpan w:val="2"/>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C3AAAB2" w14:textId="77777777" w:rsidTr="004D17D6">
        <w:trPr>
          <w:gridAfter w:val="1"/>
          <w:wAfter w:w="108" w:type="dxa"/>
        </w:trPr>
        <w:tc>
          <w:tcPr>
            <w:tcW w:w="9923" w:type="dxa"/>
          </w:tcPr>
          <w:p w14:paraId="7C427781" w14:textId="69325914" w:rsidR="00EA4F08" w:rsidRPr="006F42FC" w:rsidRDefault="00EA4F08" w:rsidP="00CD37FE">
            <w:pPr>
              <w:suppressAutoHyphens/>
              <w:bidi/>
              <w:spacing w:line="300" w:lineRule="exact"/>
              <w:ind w:left="601" w:hanging="601"/>
              <w:jc w:val="both"/>
              <w:rPr>
                <w:color w:val="000000"/>
                <w:szCs w:val="24"/>
                <w:rtl/>
              </w:rPr>
            </w:pPr>
            <w:r w:rsidRPr="006F42FC">
              <w:rPr>
                <w:rFonts w:hint="cs"/>
                <w:color w:val="000000"/>
                <w:szCs w:val="24"/>
                <w:rtl/>
              </w:rPr>
              <w:t xml:space="preserve">بالاضافة الى ما ورد في الشروط العامة للعقد </w:t>
            </w:r>
            <w:r w:rsidR="00CD37FE">
              <w:rPr>
                <w:rFonts w:hint="cs"/>
                <w:color w:val="000000"/>
                <w:szCs w:val="24"/>
                <w:rtl/>
              </w:rPr>
              <w:t>على المتعاقد تنفيذ بنود العقد خلال المدة المتفق عليها وفي حالة تمديد العقد يتم مراعاة ما ياتي :</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68753044"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w:t>
            </w:r>
            <w:r w:rsidR="00A54228">
              <w:rPr>
                <w:rFonts w:hint="cs"/>
                <w:color w:val="000000"/>
                <w:szCs w:val="24"/>
                <w:rtl/>
              </w:rPr>
              <w:t xml:space="preserve">تخدمهم جهة التعاقد </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715CA0CD" w14:textId="0DBAB167" w:rsidR="003C0993" w:rsidRPr="00A54228" w:rsidRDefault="00EA4F08" w:rsidP="00D213F6">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w:t>
            </w:r>
            <w:r w:rsidR="00CD37FE">
              <w:rPr>
                <w:rFonts w:hint="cs"/>
                <w:color w:val="000000"/>
                <w:szCs w:val="24"/>
                <w:rtl/>
              </w:rPr>
              <w:t xml:space="preserve"> وللفقرات ( أ-</w:t>
            </w:r>
            <w:r w:rsidR="008C5F2A">
              <w:rPr>
                <w:rFonts w:hint="cs"/>
                <w:color w:val="000000"/>
                <w:szCs w:val="24"/>
                <w:rtl/>
              </w:rPr>
              <w:t xml:space="preserve"> </w:t>
            </w:r>
            <w:r w:rsidR="00CD37FE">
              <w:rPr>
                <w:rFonts w:hint="cs"/>
                <w:color w:val="000000"/>
                <w:szCs w:val="24"/>
                <w:rtl/>
              </w:rPr>
              <w:t xml:space="preserve">ب </w:t>
            </w:r>
            <w:r w:rsidR="00CD37FE">
              <w:rPr>
                <w:color w:val="000000"/>
                <w:szCs w:val="24"/>
                <w:rtl/>
              </w:rPr>
              <w:t>–</w:t>
            </w:r>
            <w:r w:rsidR="00CD37FE">
              <w:rPr>
                <w:rFonts w:hint="cs"/>
                <w:color w:val="000000"/>
                <w:szCs w:val="24"/>
                <w:rtl/>
              </w:rPr>
              <w:t xml:space="preserve"> ج )</w:t>
            </w:r>
            <w:r w:rsidRPr="006F42FC">
              <w:rPr>
                <w:rFonts w:hint="cs"/>
                <w:color w:val="000000"/>
                <w:szCs w:val="24"/>
                <w:rtl/>
              </w:rPr>
              <w:t xml:space="preserve">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r w:rsidR="00D213F6">
              <w:rPr>
                <w:rFonts w:hint="cs"/>
                <w:color w:val="000000"/>
                <w:szCs w:val="24"/>
                <w:rtl/>
              </w:rPr>
              <w:t xml:space="preserve"> . </w:t>
            </w:r>
            <w:r w:rsidR="00A54228">
              <w:rPr>
                <w:rFonts w:hint="cs"/>
                <w:color w:val="000000"/>
                <w:szCs w:val="24"/>
                <w:rtl/>
              </w:rPr>
              <w:t xml:space="preserve"> </w:t>
            </w:r>
          </w:p>
        </w:tc>
        <w:tc>
          <w:tcPr>
            <w:tcW w:w="1559" w:type="dxa"/>
            <w:gridSpan w:val="2"/>
          </w:tcPr>
          <w:p w14:paraId="0991DF92" w14:textId="15A74110" w:rsidR="00EA4F08" w:rsidRPr="009746A6" w:rsidRDefault="00EA4F08" w:rsidP="00CD37FE">
            <w:pPr>
              <w:bidi/>
              <w:spacing w:after="200"/>
              <w:jc w:val="both"/>
              <w:rPr>
                <w:sz w:val="20"/>
                <w:szCs w:val="20"/>
                <w:rtl/>
              </w:rPr>
            </w:pPr>
            <w:r w:rsidRPr="006F42FC">
              <w:rPr>
                <w:rFonts w:hint="cs"/>
                <w:color w:val="000000"/>
                <w:szCs w:val="24"/>
                <w:rtl/>
                <w:lang w:bidi="ar-IQ"/>
              </w:rPr>
              <w:t>ش.ع.ع.</w:t>
            </w:r>
            <w:r w:rsidR="00CD37FE">
              <w:rPr>
                <w:rFonts w:hint="cs"/>
                <w:color w:val="000000"/>
                <w:szCs w:val="24"/>
                <w:rtl/>
                <w:lang w:bidi="ar-IQ"/>
              </w:rPr>
              <w:t>19</w:t>
            </w:r>
          </w:p>
        </w:tc>
      </w:tr>
      <w:tr w:rsidR="003C0993" w14:paraId="331296A7" w14:textId="77777777" w:rsidTr="004D17D6">
        <w:trPr>
          <w:gridAfter w:val="1"/>
          <w:wAfter w:w="108" w:type="dxa"/>
        </w:trPr>
        <w:tc>
          <w:tcPr>
            <w:tcW w:w="9923" w:type="dxa"/>
          </w:tcPr>
          <w:p w14:paraId="3B543FC8" w14:textId="4E347969" w:rsidR="00A54228" w:rsidRDefault="00341837" w:rsidP="00D213F6">
            <w:pPr>
              <w:suppressAutoHyphens/>
              <w:bidi/>
              <w:spacing w:line="300" w:lineRule="exact"/>
              <w:rPr>
                <w:color w:val="000000"/>
                <w:szCs w:val="24"/>
                <w:rtl/>
              </w:rPr>
            </w:pPr>
            <w:r>
              <w:rPr>
                <w:rFonts w:hint="cs"/>
                <w:color w:val="000000"/>
                <w:szCs w:val="24"/>
                <w:rtl/>
              </w:rPr>
              <w:t>1</w:t>
            </w:r>
            <w:r w:rsidR="00A54228">
              <w:rPr>
                <w:rFonts w:hint="cs"/>
                <w:color w:val="000000"/>
                <w:szCs w:val="24"/>
                <w:rtl/>
              </w:rPr>
              <w:t xml:space="preserve">- </w:t>
            </w:r>
            <w:r>
              <w:rPr>
                <w:rFonts w:hint="cs"/>
                <w:color w:val="000000"/>
                <w:szCs w:val="24"/>
                <w:rtl/>
              </w:rPr>
              <w:t xml:space="preserve"> للمتعاقد تقديم طلب تحريري بايقاف تنفيذ العقد خلال مدة 14يوم عمل تبدا من تاريخ نشوء سبب توقف </w:t>
            </w:r>
            <w:r w:rsidR="00A54228">
              <w:rPr>
                <w:rFonts w:hint="cs"/>
                <w:color w:val="000000"/>
                <w:szCs w:val="24"/>
                <w:rtl/>
              </w:rPr>
              <w:t xml:space="preserve">واستنادآ الى الضوابط رقم 6 الملحقة بالتعليمات الخاصة بالتوقف </w:t>
            </w:r>
          </w:p>
          <w:p w14:paraId="462929D5" w14:textId="4E228570" w:rsidR="003F0EA4" w:rsidRPr="00A54228" w:rsidRDefault="003F0EA4" w:rsidP="00A54228">
            <w:pPr>
              <w:suppressAutoHyphens/>
              <w:bidi/>
              <w:spacing w:line="300" w:lineRule="exact"/>
              <w:rPr>
                <w:color w:val="000000"/>
                <w:szCs w:val="24"/>
                <w:rtl/>
              </w:rPr>
            </w:pPr>
          </w:p>
        </w:tc>
        <w:tc>
          <w:tcPr>
            <w:tcW w:w="1559" w:type="dxa"/>
            <w:gridSpan w:val="2"/>
          </w:tcPr>
          <w:p w14:paraId="3436BD8D" w14:textId="1D6600CB" w:rsidR="003C0993" w:rsidRPr="006F42FC" w:rsidRDefault="003C0993" w:rsidP="00EC7A99">
            <w:pPr>
              <w:bidi/>
              <w:spacing w:line="300" w:lineRule="exact"/>
              <w:jc w:val="both"/>
              <w:rPr>
                <w:color w:val="000000"/>
                <w:szCs w:val="24"/>
                <w:rtl/>
              </w:rPr>
            </w:pPr>
            <w:r>
              <w:rPr>
                <w:rFonts w:hint="cs"/>
                <w:color w:val="000000"/>
                <w:szCs w:val="24"/>
                <w:rtl/>
              </w:rPr>
              <w:t>العقد او ايقافه</w:t>
            </w:r>
          </w:p>
        </w:tc>
      </w:tr>
      <w:tr w:rsidR="00EA4F08" w14:paraId="0C2AE62F" w14:textId="77777777" w:rsidTr="004D17D6">
        <w:trPr>
          <w:gridAfter w:val="1"/>
          <w:wAfter w:w="108" w:type="dxa"/>
        </w:trPr>
        <w:tc>
          <w:tcPr>
            <w:tcW w:w="9923" w:type="dxa"/>
          </w:tcPr>
          <w:p w14:paraId="3A1DD874" w14:textId="78103A50" w:rsidR="00EA4F08" w:rsidRPr="00CD3337" w:rsidRDefault="00EA4F08" w:rsidP="008C5F2A">
            <w:pPr>
              <w:suppressAutoHyphens/>
              <w:bidi/>
              <w:spacing w:line="300" w:lineRule="exact"/>
              <w:rPr>
                <w:b/>
                <w:bCs/>
                <w:color w:val="000000"/>
                <w:rtl/>
              </w:rPr>
            </w:pPr>
            <w:r w:rsidRPr="00CD3337">
              <w:rPr>
                <w:rFonts w:hint="cs"/>
                <w:b/>
                <w:bCs/>
                <w:color w:val="000000"/>
                <w:rtl/>
              </w:rPr>
              <w:t>2</w:t>
            </w:r>
            <w:r w:rsidR="008C5F2A">
              <w:rPr>
                <w:rFonts w:hint="cs"/>
                <w:b/>
                <w:bCs/>
                <w:color w:val="000000"/>
                <w:rtl/>
              </w:rPr>
              <w:t>0</w:t>
            </w:r>
            <w:r w:rsidRPr="00CD3337">
              <w:rPr>
                <w:rFonts w:hint="cs"/>
                <w:b/>
                <w:bCs/>
                <w:color w:val="000000"/>
                <w:rtl/>
              </w:rPr>
              <w:t>.1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4F0BCF6D" w:rsidR="00EA4F08" w:rsidRPr="00D06625" w:rsidRDefault="00EA4F08" w:rsidP="00384313">
            <w:pPr>
              <w:suppressAutoHyphens/>
              <w:bidi/>
              <w:spacing w:line="300" w:lineRule="exact"/>
              <w:ind w:left="720"/>
              <w:jc w:val="center"/>
              <w:rPr>
                <w:color w:val="000000"/>
                <w:sz w:val="20"/>
                <w:szCs w:val="20"/>
                <w:rtl/>
              </w:rPr>
            </w:pPr>
            <w:r w:rsidRPr="00D06625">
              <w:rPr>
                <w:rFonts w:hint="cs"/>
                <w:color w:val="000000"/>
                <w:sz w:val="20"/>
                <w:szCs w:val="20"/>
                <w:rtl/>
              </w:rPr>
              <w:t xml:space="preserve">أ-اجراء اي تغيير في العقد من قبل المجهز بدون موافقة الطرف الاول وكما منصوص عليه في الفقرة ش.ع.ع </w:t>
            </w:r>
            <w:r w:rsidR="00384313">
              <w:rPr>
                <w:rFonts w:hint="cs"/>
                <w:color w:val="000000"/>
                <w:sz w:val="20"/>
                <w:szCs w:val="20"/>
                <w:rtl/>
              </w:rPr>
              <w:t>17</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ب-في حالة وجود اي نقص بالمستندات والوثائق المطلوب تقديمها من قبل المجهز</w:t>
            </w:r>
          </w:p>
          <w:p w14:paraId="3BCB77D9" w14:textId="1D4DCD28" w:rsidR="00EA4F08" w:rsidRPr="00D06625" w:rsidRDefault="00EA4F08" w:rsidP="00A54228">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FBEFBA6" w14:textId="19E65D8A" w:rsidR="00384313" w:rsidRPr="009746A6" w:rsidRDefault="00CA4D9C" w:rsidP="00B75EAF">
            <w:pPr>
              <w:suppressAutoHyphens/>
              <w:bidi/>
              <w:spacing w:after="200"/>
              <w:rPr>
                <w:sz w:val="20"/>
                <w:szCs w:val="20"/>
                <w:rtl/>
              </w:rPr>
            </w:pPr>
            <w:r>
              <w:rPr>
                <w:rFonts w:hint="cs"/>
                <w:color w:val="000000"/>
                <w:szCs w:val="24"/>
                <w:rtl/>
              </w:rPr>
              <w:t xml:space="preserve"> </w:t>
            </w:r>
          </w:p>
        </w:tc>
        <w:tc>
          <w:tcPr>
            <w:tcW w:w="1559" w:type="dxa"/>
            <w:gridSpan w:val="2"/>
          </w:tcPr>
          <w:p w14:paraId="4CC8D30A" w14:textId="1C20B805" w:rsidR="00EA4F08" w:rsidRDefault="00EA4F08" w:rsidP="008C5F2A">
            <w:pPr>
              <w:bidi/>
              <w:spacing w:line="300" w:lineRule="exact"/>
              <w:jc w:val="both"/>
              <w:rPr>
                <w:color w:val="000000"/>
                <w:szCs w:val="24"/>
                <w:rtl/>
              </w:rPr>
            </w:pPr>
            <w:r w:rsidRPr="006F42FC">
              <w:rPr>
                <w:rFonts w:hint="cs"/>
                <w:color w:val="000000"/>
                <w:szCs w:val="24"/>
                <w:rtl/>
              </w:rPr>
              <w:lastRenderedPageBreak/>
              <w:t>ش.ع.ع. 2</w:t>
            </w:r>
            <w:r w:rsidR="008C5F2A">
              <w:rPr>
                <w:rFonts w:hint="cs"/>
                <w:color w:val="000000"/>
                <w:szCs w:val="24"/>
                <w:rtl/>
              </w:rPr>
              <w:t>0</w:t>
            </w:r>
          </w:p>
          <w:p w14:paraId="4F550844" w14:textId="77777777" w:rsidR="00EA4F08" w:rsidRPr="009746A6" w:rsidRDefault="00EA4F08" w:rsidP="008B7483">
            <w:pPr>
              <w:bidi/>
              <w:spacing w:after="200"/>
              <w:jc w:val="both"/>
              <w:rPr>
                <w:sz w:val="20"/>
                <w:szCs w:val="20"/>
                <w:rtl/>
              </w:rPr>
            </w:pPr>
          </w:p>
        </w:tc>
      </w:tr>
      <w:tr w:rsidR="008C5F2A" w14:paraId="226103E1" w14:textId="77777777" w:rsidTr="004D17D6">
        <w:trPr>
          <w:gridAfter w:val="1"/>
          <w:wAfter w:w="108" w:type="dxa"/>
        </w:trPr>
        <w:tc>
          <w:tcPr>
            <w:tcW w:w="9923" w:type="dxa"/>
          </w:tcPr>
          <w:p w14:paraId="794DE39B" w14:textId="0B039035" w:rsidR="008C5F2A" w:rsidRPr="008C5F2A" w:rsidRDefault="008C5F2A" w:rsidP="008C5F2A">
            <w:pPr>
              <w:suppressAutoHyphens/>
              <w:bidi/>
              <w:spacing w:line="300" w:lineRule="exact"/>
              <w:ind w:firstLine="68"/>
              <w:rPr>
                <w:b/>
                <w:bCs/>
                <w:color w:val="000000"/>
                <w:sz w:val="28"/>
                <w:szCs w:val="28"/>
                <w:rtl/>
              </w:rPr>
            </w:pPr>
          </w:p>
          <w:p w14:paraId="22BFF302" w14:textId="38DA5E95" w:rsidR="00384313" w:rsidRDefault="00384313" w:rsidP="00384313">
            <w:pPr>
              <w:suppressAutoHyphens/>
              <w:bidi/>
              <w:spacing w:line="300" w:lineRule="exact"/>
              <w:ind w:left="68"/>
              <w:rPr>
                <w:b/>
                <w:bCs/>
                <w:color w:val="000000"/>
                <w:sz w:val="24"/>
                <w:szCs w:val="24"/>
                <w:highlight w:val="yellow"/>
                <w:rtl/>
              </w:rPr>
            </w:pPr>
            <w:r w:rsidRPr="008C5F2A">
              <w:rPr>
                <w:rFonts w:hint="cs"/>
                <w:b/>
                <w:bCs/>
                <w:color w:val="000000"/>
                <w:sz w:val="28"/>
                <w:szCs w:val="28"/>
                <w:rtl/>
              </w:rPr>
              <w:t>20.2</w:t>
            </w:r>
          </w:p>
          <w:p w14:paraId="3C21BCC0" w14:textId="77777777" w:rsidR="008C5F2A" w:rsidRPr="00F2670F" w:rsidRDefault="008C5F2A" w:rsidP="00384313">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7552ECEF" w14:textId="43FE9AA1" w:rsidR="008C5F2A" w:rsidRDefault="008C5F2A" w:rsidP="003F1CA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في فقرة التسليم والشحن</w:t>
            </w:r>
            <w:r w:rsidR="00384313">
              <w:rPr>
                <w:rFonts w:hint="cs"/>
                <w:color w:val="000000"/>
                <w:sz w:val="20"/>
                <w:szCs w:val="20"/>
                <w:rtl/>
              </w:rPr>
              <w:t xml:space="preserve"> وبخلافة</w:t>
            </w:r>
            <w:r>
              <w:rPr>
                <w:rFonts w:hint="cs"/>
                <w:color w:val="000000"/>
                <w:sz w:val="20"/>
                <w:szCs w:val="20"/>
                <w:rtl/>
              </w:rPr>
              <w:t xml:space="preserve"> </w:t>
            </w:r>
            <w:r w:rsidR="003F1CA1">
              <w:rPr>
                <w:rFonts w:hint="cs"/>
                <w:color w:val="000000"/>
                <w:sz w:val="20"/>
                <w:szCs w:val="20"/>
                <w:rtl/>
              </w:rPr>
              <w:t>تفرض غرامه تاخيريه عن كل يوم تاخير</w:t>
            </w:r>
            <w:r w:rsidRPr="00D06625">
              <w:rPr>
                <w:rFonts w:hint="cs"/>
                <w:color w:val="000000"/>
                <w:sz w:val="20"/>
                <w:szCs w:val="20"/>
                <w:rtl/>
              </w:rPr>
              <w:t xml:space="preserve"> ودون اشعار مسبق ووفق المعادلة التالية:</w:t>
            </w:r>
          </w:p>
          <w:p w14:paraId="09588F34" w14:textId="77777777" w:rsidR="008C5F2A" w:rsidRDefault="008C5F2A" w:rsidP="008C5F2A">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57A7377" w14:textId="77777777" w:rsidR="008C5F2A" w:rsidRDefault="008C5F2A" w:rsidP="008C5F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5AC7132" w14:textId="49E470D2" w:rsidR="008C5F2A" w:rsidRDefault="008C5F2A" w:rsidP="008C5F2A">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اذا كان العقد أكثر من شحنة واحدة تكون  المعادلة كما يلي : غرامة اليوم الواحد = مبلغ الشحنة</w:t>
            </w:r>
            <w:r w:rsidR="00BE151B">
              <w:rPr>
                <w:rFonts w:hint="cs"/>
                <w:color w:val="000000"/>
                <w:sz w:val="20"/>
                <w:szCs w:val="20"/>
                <w:rtl/>
              </w:rPr>
              <w:t xml:space="preserve">+- اي تغير في مبلغ الشحنة </w:t>
            </w:r>
            <w:r>
              <w:rPr>
                <w:rFonts w:hint="cs"/>
                <w:color w:val="000000"/>
                <w:sz w:val="20"/>
                <w:szCs w:val="20"/>
                <w:rtl/>
                <w:lang w:bidi="ar-IQ"/>
              </w:rPr>
              <w:t xml:space="preserve"> /مدة الشحنة</w:t>
            </w:r>
            <w:r w:rsidR="00BE151B">
              <w:rPr>
                <w:rFonts w:hint="cs"/>
                <w:color w:val="000000"/>
                <w:sz w:val="20"/>
                <w:szCs w:val="20"/>
                <w:rtl/>
              </w:rPr>
              <w:t xml:space="preserve">+- </w:t>
            </w:r>
            <w:r w:rsidR="00BE151B">
              <w:rPr>
                <w:rFonts w:hint="cs"/>
                <w:color w:val="000000"/>
                <w:sz w:val="20"/>
                <w:szCs w:val="20"/>
                <w:rtl/>
                <w:lang w:bidi="ar-IQ"/>
              </w:rPr>
              <w:t>اي تغيير في المدة</w:t>
            </w:r>
            <w:r>
              <w:rPr>
                <w:rFonts w:hint="cs"/>
                <w:color w:val="000000"/>
                <w:sz w:val="20"/>
                <w:szCs w:val="20"/>
                <w:rtl/>
                <w:lang w:bidi="ar-IQ"/>
              </w:rPr>
              <w:t xml:space="preserve"> </w:t>
            </w:r>
            <w:r>
              <w:rPr>
                <w:color w:val="000000"/>
                <w:sz w:val="20"/>
                <w:szCs w:val="20"/>
                <w:lang w:bidi="ar-IQ"/>
              </w:rPr>
              <w:t>x</w:t>
            </w:r>
            <w:r>
              <w:rPr>
                <w:rFonts w:hint="cs"/>
                <w:color w:val="000000"/>
                <w:sz w:val="20"/>
                <w:szCs w:val="20"/>
                <w:rtl/>
                <w:lang w:bidi="ar-IQ"/>
              </w:rPr>
              <w:t xml:space="preserve">25%   </w:t>
            </w:r>
          </w:p>
          <w:p w14:paraId="237F8A9F" w14:textId="77777777" w:rsidR="008C5F2A" w:rsidRPr="008B59A7" w:rsidRDefault="008C5F2A" w:rsidP="008C5F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6EF5A81C" w14:textId="31F62101" w:rsidR="008C5F2A" w:rsidRDefault="00DE2719" w:rsidP="008C5F2A">
            <w:pPr>
              <w:pStyle w:val="Header"/>
              <w:tabs>
                <w:tab w:val="clear" w:pos="4680"/>
                <w:tab w:val="clear" w:pos="9360"/>
              </w:tabs>
              <w:bidi/>
              <w:spacing w:line="300" w:lineRule="exact"/>
              <w:ind w:left="961"/>
              <w:jc w:val="center"/>
              <w:rPr>
                <w:color w:val="000000"/>
                <w:sz w:val="20"/>
                <w:szCs w:val="20"/>
                <w:rtl/>
              </w:rPr>
            </w:pPr>
            <w:r>
              <w:rPr>
                <w:rFonts w:hint="cs"/>
                <w:color w:val="000000"/>
                <w:sz w:val="20"/>
                <w:szCs w:val="20"/>
                <w:rtl/>
              </w:rPr>
              <w:t xml:space="preserve">وعلى ان لا تتجاوز 25% من مبلغ العقد </w:t>
            </w:r>
            <w:r w:rsidR="008C5F2A" w:rsidRPr="00D06625">
              <w:rPr>
                <w:color w:val="000000"/>
                <w:sz w:val="20"/>
                <w:szCs w:val="20"/>
                <w:rtl/>
              </w:rPr>
              <w:t xml:space="preserve">وبعد بلوغ </w:t>
            </w:r>
            <w:r w:rsidR="008C5F2A" w:rsidRPr="00D06625">
              <w:rPr>
                <w:rFonts w:hint="cs"/>
                <w:color w:val="000000"/>
                <w:sz w:val="20"/>
                <w:szCs w:val="20"/>
                <w:rtl/>
              </w:rPr>
              <w:t xml:space="preserve">الغرامة </w:t>
            </w:r>
            <w:r w:rsidR="008C5F2A" w:rsidRPr="00D06625">
              <w:rPr>
                <w:color w:val="000000"/>
                <w:sz w:val="20"/>
                <w:szCs w:val="20"/>
                <w:rtl/>
              </w:rPr>
              <w:t xml:space="preserve">التاخيرية </w:t>
            </w:r>
            <w:r w:rsidR="008C5F2A" w:rsidRPr="00D06625">
              <w:rPr>
                <w:rFonts w:hint="cs"/>
                <w:color w:val="000000"/>
                <w:sz w:val="20"/>
                <w:szCs w:val="20"/>
                <w:rtl/>
              </w:rPr>
              <w:t>حدها الاعلى يصار الى اتخاذ</w:t>
            </w:r>
            <w:r w:rsidR="008C5F2A" w:rsidRPr="00D06625">
              <w:rPr>
                <w:color w:val="000000"/>
                <w:sz w:val="20"/>
                <w:szCs w:val="20"/>
                <w:rtl/>
              </w:rPr>
              <w:t xml:space="preserve"> الاجراءات القانونية وحسب نص المادة 1</w:t>
            </w:r>
            <w:r w:rsidR="008C5F2A" w:rsidRPr="00D06625">
              <w:rPr>
                <w:rFonts w:hint="cs"/>
                <w:color w:val="000000"/>
                <w:sz w:val="20"/>
                <w:szCs w:val="20"/>
                <w:rtl/>
              </w:rPr>
              <w:t>0</w:t>
            </w:r>
            <w:r w:rsidR="008C5F2A" w:rsidRPr="00D06625">
              <w:rPr>
                <w:color w:val="000000"/>
                <w:sz w:val="20"/>
                <w:szCs w:val="20"/>
                <w:rtl/>
              </w:rPr>
              <w:t xml:space="preserve"> و</w:t>
            </w:r>
            <w:r w:rsidR="008C5F2A" w:rsidRPr="00D06625">
              <w:rPr>
                <w:rFonts w:hint="cs"/>
                <w:color w:val="000000"/>
                <w:sz w:val="20"/>
                <w:szCs w:val="20"/>
                <w:rtl/>
              </w:rPr>
              <w:t>3</w:t>
            </w:r>
            <w:r w:rsidR="008C5F2A" w:rsidRPr="00D06625">
              <w:rPr>
                <w:color w:val="000000"/>
                <w:sz w:val="20"/>
                <w:szCs w:val="20"/>
                <w:rtl/>
              </w:rPr>
              <w:t xml:space="preserve"> من تعليمات تنفيذ العقود الحكومية</w:t>
            </w:r>
            <w:r w:rsidR="008C5F2A" w:rsidRPr="00D06625">
              <w:rPr>
                <w:rFonts w:hint="cs"/>
                <w:color w:val="000000"/>
                <w:sz w:val="20"/>
                <w:szCs w:val="20"/>
                <w:rtl/>
              </w:rPr>
              <w:t xml:space="preserve"> رقم (2) سنة 2014.</w:t>
            </w:r>
          </w:p>
          <w:p w14:paraId="613F3CC5" w14:textId="77777777" w:rsidR="008C5F2A" w:rsidRPr="006F42FC" w:rsidRDefault="008C5F2A" w:rsidP="008C5F2A">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20B427C" w14:textId="77777777" w:rsidR="008C5F2A" w:rsidRDefault="008C5F2A" w:rsidP="008C5F2A">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15025EA0"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16F4CFDB"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في العقد او ملحقه . </w:t>
            </w:r>
          </w:p>
          <w:p w14:paraId="48D6D315"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746CB440" w14:textId="77777777" w:rsidR="008C5F2A" w:rsidRPr="006F42FC"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094C0379" w14:textId="77777777" w:rsidR="008C5F2A" w:rsidRDefault="008C5F2A" w:rsidP="008C5F2A">
            <w:pPr>
              <w:suppressAutoHyphens/>
              <w:bidi/>
              <w:spacing w:after="200"/>
              <w:ind w:left="635"/>
              <w:jc w:val="center"/>
              <w:rPr>
                <w:color w:val="000000"/>
                <w:szCs w:val="24"/>
                <w:rtl/>
              </w:rPr>
            </w:pPr>
            <w:r>
              <w:rPr>
                <w:rFonts w:hint="cs"/>
                <w:color w:val="000000"/>
                <w:szCs w:val="24"/>
                <w:rtl/>
              </w:rPr>
              <w:t xml:space="preserve">4- </w:t>
            </w:r>
            <w:r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Pr="006F42FC">
              <w:rPr>
                <w:rFonts w:hint="cs"/>
                <w:color w:val="000000"/>
                <w:szCs w:val="24"/>
                <w:rtl/>
              </w:rPr>
              <w:t>.</w:t>
            </w:r>
          </w:p>
          <w:p w14:paraId="7589051B" w14:textId="442DF4FA" w:rsidR="008C5F2A" w:rsidRPr="00CD3337" w:rsidRDefault="008C5F2A" w:rsidP="008C5F2A">
            <w:pPr>
              <w:suppressAutoHyphens/>
              <w:bidi/>
              <w:spacing w:line="300" w:lineRule="exact"/>
              <w:rPr>
                <w:b/>
                <w:bCs/>
                <w:color w:val="000000"/>
                <w:rtl/>
              </w:rPr>
            </w:pPr>
            <w:r>
              <w:rPr>
                <w:rFonts w:hint="cs"/>
                <w:color w:val="000000"/>
                <w:szCs w:val="24"/>
                <w:rtl/>
              </w:rPr>
              <w:lastRenderedPageBreak/>
              <w:t>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w:t>
            </w:r>
          </w:p>
        </w:tc>
        <w:tc>
          <w:tcPr>
            <w:tcW w:w="1559" w:type="dxa"/>
            <w:gridSpan w:val="2"/>
          </w:tcPr>
          <w:p w14:paraId="2495D033" w14:textId="77777777" w:rsidR="008C5F2A" w:rsidRPr="006F42FC" w:rsidRDefault="008C5F2A" w:rsidP="008C5F2A">
            <w:pPr>
              <w:bidi/>
              <w:spacing w:line="300" w:lineRule="exact"/>
              <w:jc w:val="both"/>
              <w:rPr>
                <w:color w:val="000000"/>
                <w:szCs w:val="24"/>
                <w:rtl/>
              </w:rPr>
            </w:pPr>
          </w:p>
        </w:tc>
      </w:tr>
      <w:tr w:rsidR="00EA4F08" w14:paraId="302F6F4C" w14:textId="77777777" w:rsidTr="004D17D6">
        <w:trPr>
          <w:gridAfter w:val="1"/>
          <w:wAfter w:w="108" w:type="dxa"/>
        </w:trPr>
        <w:tc>
          <w:tcPr>
            <w:tcW w:w="9923" w:type="dxa"/>
          </w:tcPr>
          <w:p w14:paraId="64CD4581" w14:textId="557D271A"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بالاضافة الى ما ورد في هذه الفقرة من الشروط العامة   :</w:t>
            </w:r>
          </w:p>
          <w:p w14:paraId="31F05B0D" w14:textId="47A1E063" w:rsidR="00EA4F08" w:rsidRPr="009746A6" w:rsidRDefault="00EA4F08" w:rsidP="00A54228">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وخلال 15 يوم</w:t>
            </w:r>
            <w:r w:rsidR="006410E5">
              <w:rPr>
                <w:rFonts w:hint="cs"/>
                <w:color w:val="000000"/>
                <w:szCs w:val="24"/>
                <w:rtl/>
              </w:rPr>
              <w:t xml:space="preserve"> </w:t>
            </w:r>
            <w:r>
              <w:rPr>
                <w:rFonts w:hint="cs"/>
                <w:color w:val="000000"/>
                <w:szCs w:val="24"/>
                <w:rtl/>
              </w:rPr>
              <w:t xml:space="preserve"> </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gridSpan w:val="2"/>
          </w:tcPr>
          <w:p w14:paraId="6CE1DEDB" w14:textId="0925D4C0" w:rsidR="00EA4F08" w:rsidRPr="009746A6" w:rsidRDefault="00EA4F08" w:rsidP="008C5F2A">
            <w:pPr>
              <w:bidi/>
              <w:spacing w:after="200"/>
              <w:jc w:val="both"/>
              <w:rPr>
                <w:sz w:val="20"/>
                <w:szCs w:val="20"/>
                <w:rtl/>
              </w:rPr>
            </w:pPr>
            <w:r w:rsidRPr="006F42FC">
              <w:rPr>
                <w:rFonts w:hint="cs"/>
                <w:color w:val="000000"/>
                <w:szCs w:val="24"/>
                <w:rtl/>
              </w:rPr>
              <w:t>ش.ع.ع. 2</w:t>
            </w:r>
            <w:r w:rsidR="008C5F2A">
              <w:rPr>
                <w:rFonts w:hint="cs"/>
                <w:color w:val="000000"/>
                <w:szCs w:val="24"/>
                <w:rtl/>
              </w:rPr>
              <w:t>1</w:t>
            </w:r>
          </w:p>
        </w:tc>
      </w:tr>
      <w:tr w:rsidR="00EA4F08" w14:paraId="1E415748" w14:textId="77777777" w:rsidTr="004D17D6">
        <w:trPr>
          <w:gridAfter w:val="1"/>
          <w:wAfter w:w="108" w:type="dxa"/>
        </w:trPr>
        <w:tc>
          <w:tcPr>
            <w:tcW w:w="9923" w:type="dxa"/>
          </w:tcPr>
          <w:p w14:paraId="26CD7447" w14:textId="5D35D58B" w:rsidR="00EA4F08" w:rsidRPr="008C5F2A" w:rsidRDefault="008C5F2A" w:rsidP="009746A6">
            <w:pPr>
              <w:suppressAutoHyphens/>
              <w:bidi/>
              <w:spacing w:after="200"/>
              <w:jc w:val="both"/>
              <w:rPr>
                <w:sz w:val="20"/>
                <w:szCs w:val="20"/>
                <w:rtl/>
                <w:lang w:bidi="ar-JO"/>
              </w:rPr>
            </w:pPr>
            <w:r>
              <w:rPr>
                <w:rFonts w:ascii="Arial" w:hAnsi="Arial" w:cs="Arial" w:hint="cs"/>
                <w:rtl/>
                <w:lang w:bidi="ar-JO"/>
              </w:rPr>
              <w:t xml:space="preserve">- </w:t>
            </w:r>
            <w:r w:rsidRPr="008C5F2A">
              <w:rPr>
                <w:rFonts w:ascii="Arial" w:hAnsi="Arial" w:cs="Arial"/>
                <w:rtl/>
                <w:lang w:bidi="ar-JO"/>
              </w:rPr>
              <w:t>في حالة عدم التزام المجهز بجدولة الشحن المتفق عليها فلكيماديا الحق بعدم الالتزام بأي تعهد يخص هذا العقد .</w:t>
            </w:r>
          </w:p>
        </w:tc>
        <w:tc>
          <w:tcPr>
            <w:tcW w:w="1559" w:type="dxa"/>
            <w:gridSpan w:val="2"/>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4D17D6">
        <w:trPr>
          <w:gridAfter w:val="1"/>
          <w:wAfter w:w="108" w:type="dxa"/>
        </w:trPr>
        <w:tc>
          <w:tcPr>
            <w:tcW w:w="9923" w:type="dxa"/>
          </w:tcPr>
          <w:p w14:paraId="499C1ABB" w14:textId="77777777" w:rsidR="00F576E5" w:rsidRPr="00114727" w:rsidRDefault="00F576E5" w:rsidP="00F576E5">
            <w:pPr>
              <w:pStyle w:val="Header"/>
              <w:spacing w:line="300" w:lineRule="exact"/>
              <w:ind w:left="-61"/>
              <w:jc w:val="right"/>
              <w:rPr>
                <w:rFonts w:ascii="Simplified Arabic" w:hAnsi="Simplified Arabic" w:cs="Simplified Arabic"/>
                <w:color w:val="000000"/>
                <w:rtl/>
                <w:lang w:bidi="ar-LB"/>
              </w:rPr>
            </w:pPr>
            <w:r w:rsidRPr="0065795E">
              <w:rPr>
                <w:rFonts w:ascii="Simplified Arabic" w:hAnsi="Simplified Arabic" w:cs="Simplified Arabic" w:hint="cs"/>
                <w:b/>
                <w:bCs/>
                <w:color w:val="000000"/>
                <w:rtl/>
              </w:rPr>
              <w:t>اضافة الى ما تقد</w:t>
            </w:r>
            <w:r w:rsidRPr="0065795E">
              <w:rPr>
                <w:rFonts w:ascii="Simplified Arabic" w:hAnsi="Simplified Arabic" w:cs="Simplified Arabic" w:hint="eastAsia"/>
                <w:b/>
                <w:bCs/>
                <w:color w:val="000000"/>
                <w:rtl/>
              </w:rPr>
              <w:t>م</w:t>
            </w:r>
            <w:r w:rsidRPr="0065795E">
              <w:rPr>
                <w:rFonts w:ascii="Simplified Arabic" w:hAnsi="Simplified Arabic" w:cs="Simplified Arabic" w:hint="cs"/>
                <w:b/>
                <w:bCs/>
                <w:color w:val="000000"/>
                <w:rtl/>
              </w:rPr>
              <w:t xml:space="preserve"> في الشروط العامة للعقد فانه </w:t>
            </w:r>
          </w:p>
          <w:p w14:paraId="04BA6329" w14:textId="77777777" w:rsidR="00F576E5"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lang w:bidi="ar-LB"/>
              </w:rPr>
              <w:t xml:space="preserve">- </w:t>
            </w:r>
            <w:r w:rsidRPr="00114727">
              <w:rPr>
                <w:rFonts w:ascii="Simplified Arabic" w:hAnsi="Simplified Arabic" w:cs="Simplified Arabic"/>
                <w:color w:val="000000"/>
                <w:sz w:val="22"/>
                <w:szCs w:val="22"/>
                <w:rtl/>
              </w:rPr>
              <w:t xml:space="preserve">المحاكم العراقية </w:t>
            </w:r>
            <w:r w:rsidRPr="00114727">
              <w:rPr>
                <w:rFonts w:ascii="Simplified Arabic" w:hAnsi="Simplified Arabic" w:cs="Simplified Arabic"/>
                <w:color w:val="000000"/>
                <w:sz w:val="22"/>
                <w:szCs w:val="22"/>
                <w:rtl/>
                <w:lang w:bidi="ar-IQ"/>
              </w:rPr>
              <w:t>في بغداد هي</w:t>
            </w:r>
            <w:r w:rsidRPr="00114727">
              <w:rPr>
                <w:rFonts w:ascii="Simplified Arabic" w:hAnsi="Simplified Arabic" w:cs="Simplified Arabic"/>
                <w:color w:val="000000"/>
                <w:sz w:val="22"/>
                <w:szCs w:val="22"/>
                <w:lang w:bidi="ar-IQ"/>
              </w:rPr>
              <w:t xml:space="preserve"> </w:t>
            </w:r>
            <w:r w:rsidRPr="00114727">
              <w:rPr>
                <w:rFonts w:ascii="Simplified Arabic" w:hAnsi="Simplified Arabic" w:cs="Simplified Arabic"/>
                <w:color w:val="000000"/>
                <w:sz w:val="22"/>
                <w:szCs w:val="22"/>
                <w:rtl/>
              </w:rPr>
              <w:t xml:space="preserve">الجهة التي تنظر اي نزاع قد ينشأ بين البائع والمشتري </w:t>
            </w:r>
          </w:p>
          <w:p w14:paraId="290E3396" w14:textId="77777777" w:rsidR="00EA4F08"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lang w:bidi="ar-IQ"/>
              </w:rPr>
            </w:pPr>
            <w:r w:rsidRPr="00114727">
              <w:rPr>
                <w:rFonts w:ascii="Simplified Arabic" w:hAnsi="Simplified Arabic" w:cs="Simplified Arabic"/>
                <w:color w:val="000000"/>
                <w:sz w:val="22"/>
                <w:szCs w:val="22"/>
                <w:rtl/>
              </w:rPr>
              <w:t>-</w:t>
            </w:r>
            <w:r w:rsidRPr="00114727">
              <w:rPr>
                <w:rFonts w:ascii="Simplified Arabic" w:hAnsi="Simplified Arabic" w:cs="Simplified Arabic"/>
                <w:color w:val="000000"/>
                <w:sz w:val="22"/>
                <w:szCs w:val="22"/>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r w:rsidRPr="00114727">
              <w:rPr>
                <w:rFonts w:ascii="Simplified Arabic" w:hAnsi="Simplified Arabic" w:cs="Simplified Arabic" w:hint="cs"/>
                <w:color w:val="000000"/>
                <w:sz w:val="22"/>
                <w:szCs w:val="22"/>
                <w:rtl/>
                <w:lang w:bidi="ar-IQ"/>
              </w:rPr>
              <w:t xml:space="preserve"> .</w:t>
            </w:r>
          </w:p>
          <w:p w14:paraId="4AB6DEA6" w14:textId="49C8BE7C" w:rsidR="00F576E5" w:rsidRPr="00F576E5" w:rsidRDefault="00F576E5" w:rsidP="00F576E5">
            <w:pPr>
              <w:pStyle w:val="ListParagraph"/>
              <w:bidi/>
              <w:spacing w:line="300" w:lineRule="exact"/>
              <w:ind w:left="317" w:hanging="283"/>
              <w:jc w:val="left"/>
              <w:rPr>
                <w:rFonts w:ascii="Simplified Arabic" w:hAnsi="Simplified Arabic" w:cs="Simplified Arabic"/>
                <w:b/>
                <w:bCs/>
                <w:color w:val="000000"/>
                <w:sz w:val="22"/>
                <w:szCs w:val="22"/>
                <w:lang w:bidi="ar-IQ"/>
              </w:rPr>
            </w:pPr>
            <w:r w:rsidRPr="00114727">
              <w:rPr>
                <w:rFonts w:ascii="Simplified Arabic" w:hAnsi="Simplified Arabic" w:cs="Simplified Arabic" w:hint="cs"/>
                <w:color w:val="000000"/>
                <w:sz w:val="22"/>
                <w:szCs w:val="22"/>
                <w:rtl/>
                <w:lang w:bidi="ar-IQ"/>
              </w:rPr>
              <w:t>-</w:t>
            </w:r>
            <w:r w:rsidR="00114727" w:rsidRPr="00114727">
              <w:rPr>
                <w:rFonts w:ascii="Simplified Arabic" w:hAnsi="Simplified Arabic" w:cs="Simplified Arabic"/>
                <w:color w:val="000000"/>
                <w:sz w:val="22"/>
                <w:szCs w:val="22"/>
                <w:rtl/>
              </w:rPr>
              <w:t xml:space="preserve"> في حالة عدم التزام مقدم العطاء بتنفيذ العقد وحسب الشروط المتفق عليها سيتم اتخاذ </w:t>
            </w:r>
            <w:r w:rsidR="00114727" w:rsidRPr="00114727">
              <w:rPr>
                <w:rFonts w:ascii="Simplified Arabic" w:hAnsi="Simplified Arabic" w:cs="Simplified Arabic" w:hint="cs"/>
                <w:color w:val="000000"/>
                <w:sz w:val="22"/>
                <w:szCs w:val="22"/>
                <w:rtl/>
              </w:rPr>
              <w:t>الإجراءات</w:t>
            </w:r>
            <w:r w:rsidR="00114727" w:rsidRPr="00114727">
              <w:rPr>
                <w:rFonts w:ascii="Simplified Arabic" w:hAnsi="Simplified Arabic" w:cs="Simplified Arabic"/>
                <w:color w:val="000000"/>
                <w:sz w:val="22"/>
                <w:szCs w:val="22"/>
                <w:rtl/>
              </w:rPr>
              <w:t xml:space="preserve"> القانونية بحقه</w:t>
            </w:r>
            <w:r w:rsidR="00114727" w:rsidRPr="00114727">
              <w:rPr>
                <w:rFonts w:ascii="Simplified Arabic" w:hAnsi="Simplified Arabic" w:cs="Simplified Arabic"/>
                <w:color w:val="000000"/>
                <w:sz w:val="22"/>
                <w:szCs w:val="22"/>
                <w:rtl/>
                <w:lang w:bidi="ar-IQ"/>
              </w:rPr>
              <w:t>.</w:t>
            </w:r>
          </w:p>
        </w:tc>
        <w:tc>
          <w:tcPr>
            <w:tcW w:w="1559" w:type="dxa"/>
            <w:gridSpan w:val="2"/>
          </w:tcPr>
          <w:p w14:paraId="64885966" w14:textId="3D2BEE3F" w:rsidR="00EA4F08" w:rsidRPr="009746A6" w:rsidRDefault="00EA4F08" w:rsidP="00251169">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w:t>
            </w:r>
            <w:r w:rsidR="00251169" w:rsidRPr="009746A6">
              <w:rPr>
                <w:rFonts w:hint="cs"/>
                <w:sz w:val="20"/>
                <w:szCs w:val="20"/>
                <w:rtl/>
              </w:rPr>
              <w:t xml:space="preserve"> </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15C2BE93" w14:textId="77777777" w:rsidTr="004D17D6">
        <w:trPr>
          <w:gridAfter w:val="1"/>
          <w:wAfter w:w="108" w:type="dxa"/>
        </w:trPr>
        <w:tc>
          <w:tcPr>
            <w:tcW w:w="9923" w:type="dxa"/>
          </w:tcPr>
          <w:p w14:paraId="57554786" w14:textId="4D899580" w:rsidR="00EA4F08" w:rsidRPr="002467B5" w:rsidRDefault="00114727" w:rsidP="00C84617">
            <w:pPr>
              <w:tabs>
                <w:tab w:val="left" w:leader="dot" w:pos="9000"/>
                <w:tab w:val="right" w:pos="9360"/>
              </w:tabs>
              <w:suppressAutoHyphens/>
              <w:bidi/>
              <w:spacing w:after="200"/>
              <w:jc w:val="both"/>
              <w:rPr>
                <w:sz w:val="24"/>
                <w:szCs w:val="24"/>
                <w:highlight w:val="lightGray"/>
                <w:rtl/>
                <w:lang w:bidi="ar-IQ"/>
              </w:rPr>
            </w:pPr>
            <w:r w:rsidRPr="00114727">
              <w:rPr>
                <w:rFonts w:hint="cs"/>
                <w:sz w:val="24"/>
                <w:szCs w:val="24"/>
                <w:rtl/>
                <w:lang w:bidi="ar-IQ"/>
              </w:rPr>
              <w:t xml:space="preserve">لا ينطبق </w:t>
            </w:r>
          </w:p>
        </w:tc>
        <w:tc>
          <w:tcPr>
            <w:tcW w:w="1559" w:type="dxa"/>
            <w:gridSpan w:val="2"/>
          </w:tcPr>
          <w:p w14:paraId="19EC353A" w14:textId="5C17B7BC" w:rsidR="00EA4F08" w:rsidRPr="009746A6" w:rsidRDefault="00114727" w:rsidP="00C84617">
            <w:pPr>
              <w:bidi/>
              <w:spacing w:after="200"/>
              <w:jc w:val="both"/>
              <w:rPr>
                <w:sz w:val="20"/>
                <w:szCs w:val="20"/>
                <w:rtl/>
                <w:lang w:bidi="ar-IQ"/>
              </w:rPr>
            </w:pPr>
            <w:r>
              <w:rPr>
                <w:rFonts w:hint="cs"/>
                <w:sz w:val="20"/>
                <w:szCs w:val="20"/>
                <w:rtl/>
                <w:lang w:bidi="ar-IQ"/>
              </w:rPr>
              <w:t>ش .ع.ع 25.2</w:t>
            </w:r>
          </w:p>
        </w:tc>
      </w:tr>
      <w:tr w:rsidR="00EA4F08" w14:paraId="24447B23" w14:textId="77777777" w:rsidTr="004D17D6">
        <w:trPr>
          <w:gridAfter w:val="1"/>
          <w:wAfter w:w="108" w:type="dxa"/>
        </w:trPr>
        <w:tc>
          <w:tcPr>
            <w:tcW w:w="9923" w:type="dxa"/>
          </w:tcPr>
          <w:p w14:paraId="6B15D256" w14:textId="47237457" w:rsidR="00EA4F08" w:rsidRPr="002467B5" w:rsidRDefault="00114727" w:rsidP="009746A6">
            <w:pPr>
              <w:tabs>
                <w:tab w:val="left" w:leader="dot" w:pos="9000"/>
                <w:tab w:val="right" w:pos="9360"/>
              </w:tabs>
              <w:suppressAutoHyphens/>
              <w:bidi/>
              <w:spacing w:after="200"/>
              <w:jc w:val="both"/>
              <w:rPr>
                <w:sz w:val="24"/>
                <w:szCs w:val="24"/>
                <w:highlight w:val="lightGray"/>
                <w:rtl/>
                <w:lang w:bidi="ar-LB"/>
              </w:rPr>
            </w:pPr>
            <w:r>
              <w:rPr>
                <w:rFonts w:hint="cs"/>
                <w:color w:val="000000"/>
                <w:sz w:val="24"/>
                <w:szCs w:val="24"/>
                <w:rtl/>
              </w:rPr>
              <w:t xml:space="preserve">  لا ين</w:t>
            </w:r>
            <w:r w:rsidR="00EA4F08" w:rsidRPr="002467B5">
              <w:rPr>
                <w:rFonts w:hint="cs"/>
                <w:color w:val="000000"/>
                <w:sz w:val="24"/>
                <w:szCs w:val="24"/>
                <w:rtl/>
              </w:rPr>
              <w:t>طبق</w:t>
            </w:r>
          </w:p>
        </w:tc>
        <w:tc>
          <w:tcPr>
            <w:tcW w:w="1559" w:type="dxa"/>
            <w:gridSpan w:val="2"/>
          </w:tcPr>
          <w:p w14:paraId="3F330B47" w14:textId="686D832E" w:rsidR="00EA4F08" w:rsidRPr="009746A6" w:rsidRDefault="00EA4F08" w:rsidP="00114727">
            <w:pPr>
              <w:bidi/>
              <w:spacing w:after="200"/>
              <w:jc w:val="both"/>
              <w:rPr>
                <w:sz w:val="20"/>
                <w:szCs w:val="20"/>
                <w:rtl/>
                <w:lang w:bidi="ar-IQ"/>
              </w:rPr>
            </w:pPr>
            <w:r w:rsidRPr="006F42FC">
              <w:rPr>
                <w:rFonts w:hint="cs"/>
                <w:color w:val="000000"/>
                <w:szCs w:val="24"/>
                <w:rtl/>
              </w:rPr>
              <w:t xml:space="preserve">ش.ع.ع. </w:t>
            </w:r>
            <w:r w:rsidR="00114727">
              <w:rPr>
                <w:rFonts w:hint="cs"/>
                <w:color w:val="000000"/>
                <w:szCs w:val="24"/>
                <w:rtl/>
              </w:rPr>
              <w:t>26</w:t>
            </w:r>
          </w:p>
        </w:tc>
      </w:tr>
      <w:tr w:rsidR="00114727" w14:paraId="7A9E69B4" w14:textId="77777777" w:rsidTr="004D17D6">
        <w:trPr>
          <w:gridAfter w:val="1"/>
          <w:wAfter w:w="108" w:type="dxa"/>
        </w:trPr>
        <w:tc>
          <w:tcPr>
            <w:tcW w:w="9923" w:type="dxa"/>
          </w:tcPr>
          <w:p w14:paraId="6612626D" w14:textId="77777777" w:rsidR="00114727" w:rsidRPr="00114727" w:rsidRDefault="00114727" w:rsidP="00114727">
            <w:pPr>
              <w:pStyle w:val="ListParagraph"/>
              <w:numPr>
                <w:ilvl w:val="0"/>
                <w:numId w:val="75"/>
              </w:numPr>
              <w:tabs>
                <w:tab w:val="left" w:pos="-360"/>
                <w:tab w:val="right" w:pos="180"/>
              </w:tabs>
              <w:bidi/>
              <w:spacing w:line="360" w:lineRule="auto"/>
              <w:ind w:left="107" w:hanging="46"/>
              <w:jc w:val="lowKashida"/>
              <w:rPr>
                <w:rFonts w:ascii="Arial" w:hAnsi="Arial" w:cs="Arial"/>
                <w:sz w:val="22"/>
                <w:szCs w:val="22"/>
                <w:lang w:bidi="ar-IQ"/>
              </w:rPr>
            </w:pPr>
            <w:r w:rsidRPr="00114727">
              <w:rPr>
                <w:rFonts w:ascii="Arial" w:hAnsi="Arial" w:cs="Arial"/>
                <w:sz w:val="22"/>
                <w:szCs w:val="22"/>
                <w:rtl/>
                <w:lang w:bidi="ar-IQ"/>
              </w:rPr>
              <w:t xml:space="preserve">يعتبر القانون العراقي هو القانون الواجب التطبيق عند حصول خلاف بشان تطبيق أحكام هذا العقد </w:t>
            </w:r>
          </w:p>
          <w:p w14:paraId="6A56D8DF"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lang w:bidi="ar-IQ"/>
              </w:rPr>
            </w:pPr>
            <w:r w:rsidRPr="00114727">
              <w:rPr>
                <w:rFonts w:ascii="Simplified Arabic" w:hAnsi="Simplified Arabic" w:cs="Simplified Arabic" w:hint="cs"/>
                <w:color w:val="000000"/>
                <w:sz w:val="22"/>
                <w:szCs w:val="22"/>
                <w:rtl/>
              </w:rPr>
              <w:t xml:space="preserve">- </w:t>
            </w:r>
            <w:r w:rsidRPr="00114727">
              <w:rPr>
                <w:rFonts w:ascii="Simplified Arabic" w:hAnsi="Simplified Arabic" w:cs="Simplified Arabic"/>
                <w:color w:val="000000"/>
                <w:sz w:val="22"/>
                <w:szCs w:val="22"/>
                <w:rtl/>
              </w:rPr>
              <w:t>يتم  الإستحصال على الديون الحكومية بموجـب قانون تحصيـل الديون الحكومية رقـم (56) لسنة 1977.</w:t>
            </w:r>
          </w:p>
          <w:p w14:paraId="20CAC4B8"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rPr>
              <w:t xml:space="preserve">-  خضوع العقد </w:t>
            </w:r>
            <w:r w:rsidRPr="00114727">
              <w:rPr>
                <w:rFonts w:ascii="Simplified Arabic" w:hAnsi="Simplified Arabic" w:cs="Simplified Arabic" w:hint="cs"/>
                <w:color w:val="000000"/>
                <w:sz w:val="22"/>
                <w:szCs w:val="22"/>
                <w:rtl/>
              </w:rPr>
              <w:t>إلى</w:t>
            </w:r>
            <w:r w:rsidRPr="00114727">
              <w:rPr>
                <w:rFonts w:ascii="Simplified Arabic" w:hAnsi="Simplified Arabic" w:cs="Simplified Arabic"/>
                <w:color w:val="000000"/>
                <w:sz w:val="22"/>
                <w:szCs w:val="22"/>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w:t>
            </w:r>
          </w:p>
          <w:p w14:paraId="321FDEE4" w14:textId="1DE99B4A" w:rsidR="00114727" w:rsidRDefault="00114727" w:rsidP="00114727">
            <w:pPr>
              <w:tabs>
                <w:tab w:val="left" w:leader="dot" w:pos="9000"/>
                <w:tab w:val="right" w:pos="9360"/>
              </w:tabs>
              <w:suppressAutoHyphens/>
              <w:bidi/>
              <w:spacing w:after="200" w:line="360" w:lineRule="auto"/>
              <w:jc w:val="both"/>
              <w:rPr>
                <w:color w:val="000000"/>
                <w:sz w:val="24"/>
                <w:szCs w:val="24"/>
                <w:rtl/>
                <w:lang w:bidi="ar-IQ"/>
              </w:rPr>
            </w:pPr>
            <w:r w:rsidRPr="00114727">
              <w:rPr>
                <w:rFonts w:ascii="Simplified Arabic" w:hAnsi="Simplified Arabic" w:cs="Simplified Arabic" w:hint="cs"/>
                <w:color w:val="000000"/>
                <w:rtl/>
                <w:lang w:bidi="ar-IQ"/>
              </w:rPr>
              <w:t>- ان ضوابط تجهيز الادوية والمصول واللقاحات والمستلزمات الطبية والخدمية و تعليمات تنفيذ العقود الحكومية رقم (2) لسنة 2014 والضوابط الملحقة بها جزء لا يتجزأ من العقد</w:t>
            </w:r>
          </w:p>
        </w:tc>
        <w:tc>
          <w:tcPr>
            <w:tcW w:w="1559" w:type="dxa"/>
            <w:gridSpan w:val="2"/>
          </w:tcPr>
          <w:p w14:paraId="0BB6B084" w14:textId="2DCA7F32" w:rsidR="00114727" w:rsidRPr="006F42FC" w:rsidRDefault="00114727" w:rsidP="00114727">
            <w:pPr>
              <w:bidi/>
              <w:spacing w:after="200"/>
              <w:jc w:val="both"/>
              <w:rPr>
                <w:color w:val="000000"/>
                <w:szCs w:val="24"/>
                <w:rtl/>
              </w:rPr>
            </w:pPr>
            <w:r w:rsidRPr="006F42FC">
              <w:rPr>
                <w:rFonts w:hint="cs"/>
                <w:color w:val="000000"/>
                <w:szCs w:val="24"/>
                <w:rtl/>
              </w:rPr>
              <w:t xml:space="preserve">ش.ع.ع. </w:t>
            </w:r>
            <w:r>
              <w:rPr>
                <w:rFonts w:hint="cs"/>
                <w:color w:val="000000"/>
                <w:szCs w:val="24"/>
                <w:rtl/>
              </w:rPr>
              <w:t>28</w:t>
            </w:r>
          </w:p>
        </w:tc>
      </w:tr>
      <w:tr w:rsidR="00EA4F08" w14:paraId="5AAF7EBE" w14:textId="77777777" w:rsidTr="004D17D6">
        <w:trPr>
          <w:gridAfter w:val="1"/>
          <w:wAfter w:w="108" w:type="dxa"/>
        </w:trPr>
        <w:tc>
          <w:tcPr>
            <w:tcW w:w="9923" w:type="dxa"/>
          </w:tcPr>
          <w:p w14:paraId="0EC62500" w14:textId="3A96B924" w:rsidR="00114727" w:rsidRDefault="00AA406C" w:rsidP="00114727">
            <w:pPr>
              <w:pStyle w:val="Head81"/>
              <w:tabs>
                <w:tab w:val="left" w:pos="8"/>
              </w:tabs>
              <w:bidi/>
              <w:spacing w:after="0"/>
              <w:rPr>
                <w:rFonts w:ascii="Arial" w:hAnsi="Arial" w:cs="Arial"/>
                <w:b/>
                <w:bCs/>
                <w:sz w:val="22"/>
                <w:szCs w:val="22"/>
                <w:rtl/>
                <w:cs/>
                <w:lang w:bidi="bn-IN"/>
              </w:rPr>
            </w:pPr>
            <w:r>
              <w:rPr>
                <w:rFonts w:ascii="Arial" w:hAnsi="Arial" w:cs="Arial" w:hint="cs"/>
                <w:b/>
                <w:bCs/>
                <w:sz w:val="22"/>
                <w:szCs w:val="22"/>
                <w:rtl/>
                <w:lang w:bidi="ar-IQ"/>
              </w:rPr>
              <w:lastRenderedPageBreak/>
              <w:t>البريد الا</w:t>
            </w:r>
            <w:r w:rsidR="00114727">
              <w:rPr>
                <w:rFonts w:ascii="Arial" w:hAnsi="Arial" w:cs="Arial" w:hint="cs"/>
                <w:b/>
                <w:bCs/>
                <w:sz w:val="22"/>
                <w:szCs w:val="22"/>
                <w:rtl/>
                <w:lang w:bidi="ar-IQ"/>
              </w:rPr>
              <w:t xml:space="preserve">كتروني لكيماديا هو :   </w:t>
            </w:r>
            <w:r w:rsidR="00114727" w:rsidRPr="0065795E">
              <w:rPr>
                <w:rFonts w:ascii="Simplified Arabic" w:hAnsi="Simplified Arabic" w:cs="Simplified Arabic"/>
                <w:b/>
                <w:bCs/>
                <w:color w:val="000000"/>
                <w:sz w:val="22"/>
                <w:szCs w:val="22"/>
                <w:rtl/>
                <w:lang w:bidi="ar-IQ"/>
              </w:rPr>
              <w:t>((</w:t>
            </w:r>
            <w:hyperlink r:id="rId11" w:history="1">
              <w:r w:rsidR="00114727" w:rsidRPr="00BD3E3D">
                <w:rPr>
                  <w:rStyle w:val="Hyperlink"/>
                  <w:rFonts w:ascii="Simplified Arabic" w:hAnsi="Simplified Arabic" w:cs="Simplified Arabic"/>
                  <w:b/>
                  <w:bCs/>
                  <w:sz w:val="22"/>
                  <w:szCs w:val="22"/>
                  <w:lang w:bidi="ar-IQ"/>
                </w:rPr>
                <w:t>dg@kimadia.gov.iq</w:t>
              </w:r>
            </w:hyperlink>
            <w:r w:rsidR="00114727" w:rsidRPr="0065795E">
              <w:rPr>
                <w:rFonts w:ascii="Simplified Arabic" w:hAnsi="Simplified Arabic" w:cs="Simplified Arabic"/>
                <w:b/>
                <w:bCs/>
                <w:color w:val="000000"/>
                <w:sz w:val="22"/>
                <w:szCs w:val="22"/>
                <w:u w:val="single"/>
                <w:rtl/>
                <w:lang w:bidi="ar-IQ"/>
              </w:rPr>
              <w:t>)</w:t>
            </w:r>
            <w:r w:rsidR="00114727" w:rsidRPr="0065795E">
              <w:rPr>
                <w:rFonts w:ascii="Simplified Arabic" w:hAnsi="Simplified Arabic" w:cs="Simplified Arabic"/>
                <w:b/>
                <w:bCs/>
                <w:color w:val="000000"/>
                <w:sz w:val="22"/>
                <w:szCs w:val="22"/>
                <w:rtl/>
                <w:lang w:bidi="ar-IQ"/>
              </w:rPr>
              <w:t>)</w:t>
            </w:r>
            <w:r w:rsidR="00114727" w:rsidRPr="0065795E">
              <w:rPr>
                <w:rFonts w:ascii="Simplified Arabic" w:hAnsi="Simplified Arabic" w:cs="Simplified Arabic"/>
                <w:b/>
                <w:bCs/>
                <w:color w:val="000000"/>
                <w:sz w:val="22"/>
                <w:szCs w:val="22"/>
                <w:cs/>
                <w:lang w:bidi="bn-IN"/>
              </w:rPr>
              <w:t>.</w:t>
            </w:r>
          </w:p>
          <w:p w14:paraId="59A29FD1" w14:textId="27145963" w:rsidR="00114727" w:rsidRDefault="00114727" w:rsidP="00114727">
            <w:pPr>
              <w:pStyle w:val="Head81"/>
              <w:tabs>
                <w:tab w:val="left" w:pos="8"/>
              </w:tabs>
              <w:bidi/>
              <w:spacing w:after="0"/>
              <w:rPr>
                <w:rFonts w:ascii="Simplified Arabic" w:hAnsi="Simplified Arabic" w:cs="Simplified Arabic"/>
                <w:b/>
                <w:bCs/>
                <w:color w:val="000000"/>
                <w:sz w:val="22"/>
                <w:szCs w:val="22"/>
                <w:rtl/>
              </w:rPr>
            </w:pPr>
            <w:r w:rsidRPr="0065795E">
              <w:rPr>
                <w:rFonts w:ascii="Arial" w:hAnsi="Arial" w:cs="Arial" w:hint="cs"/>
                <w:b/>
                <w:bCs/>
                <w:sz w:val="22"/>
                <w:szCs w:val="22"/>
                <w:rtl/>
                <w:lang w:bidi="ar-IQ"/>
              </w:rPr>
              <w:t>- يكون عنوان الشركة  المجهزة / (</w:t>
            </w:r>
            <w:r>
              <w:rPr>
                <w:rFonts w:ascii="Arial" w:hAnsi="Arial" w:cs="Arial" w:hint="cs"/>
                <w:b/>
                <w:bCs/>
                <w:sz w:val="22"/>
                <w:szCs w:val="22"/>
                <w:rtl/>
                <w:lang w:bidi="ar-IQ"/>
              </w:rPr>
              <w:t>_____________________________________</w:t>
            </w:r>
            <w:r>
              <w:rPr>
                <w:rFonts w:ascii="Simplified Arabic" w:hAnsi="Simplified Arabic" w:cs="Simplified Arabic" w:hint="cs"/>
                <w:b/>
                <w:bCs/>
                <w:color w:val="000000"/>
                <w:sz w:val="22"/>
                <w:szCs w:val="22"/>
                <w:rtl/>
              </w:rPr>
              <w:t>)</w:t>
            </w:r>
          </w:p>
          <w:p w14:paraId="4ED9EA7E" w14:textId="77777777" w:rsidR="00114727" w:rsidRPr="00DE348C" w:rsidRDefault="00114727" w:rsidP="00114727">
            <w:pPr>
              <w:pStyle w:val="Head81"/>
              <w:tabs>
                <w:tab w:val="left" w:pos="8"/>
              </w:tabs>
              <w:bidi/>
              <w:spacing w:after="0"/>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هو</w:t>
            </w:r>
            <w:r w:rsidRPr="00FC6425">
              <w:rPr>
                <w:rFonts w:ascii="Simplified Arabic" w:hAnsi="Simplified Arabic" w:cs="Simplified Arabic" w:hint="cs"/>
                <w:b/>
                <w:bCs/>
                <w:color w:val="000000"/>
                <w:sz w:val="22"/>
                <w:szCs w:val="22"/>
                <w:rtl/>
              </w:rPr>
              <w:t xml:space="preserve"> </w:t>
            </w:r>
            <w:r w:rsidRPr="00DE348C">
              <w:rPr>
                <w:rFonts w:ascii="Arial" w:hAnsi="Arial" w:cs="Arial" w:hint="cs"/>
                <w:b/>
                <w:bCs/>
                <w:sz w:val="22"/>
                <w:szCs w:val="22"/>
                <w:rtl/>
                <w:lang w:bidi="ar-IQ"/>
              </w:rPr>
              <w:t xml:space="preserve">المحل للتبليغات القضائية </w:t>
            </w:r>
          </w:p>
          <w:p w14:paraId="68FBBC41" w14:textId="0C24E70D" w:rsidR="00EA4F08" w:rsidRPr="002467B5" w:rsidRDefault="00114727" w:rsidP="00114727">
            <w:pPr>
              <w:bidi/>
              <w:spacing w:after="200"/>
              <w:rPr>
                <w:sz w:val="24"/>
                <w:szCs w:val="24"/>
                <w:rtl/>
                <w:lang w:bidi="ar-IQ"/>
              </w:rPr>
            </w:pPr>
            <w:r w:rsidRPr="0065795E">
              <w:rPr>
                <w:rFonts w:ascii="Arial" w:hAnsi="Arial" w:cs="Arial" w:hint="cs"/>
                <w:b/>
                <w:bCs/>
                <w:rtl/>
                <w:lang w:bidi="ar-IQ"/>
              </w:rPr>
              <w:t xml:space="preserve">- </w:t>
            </w:r>
            <w:r w:rsidRPr="0065795E">
              <w:rPr>
                <w:rFonts w:ascii="Simplified Arabic" w:hAnsi="Simplified Arabic" w:cs="Simplified Arabic"/>
                <w:b/>
                <w:bCs/>
                <w:color w:val="000000"/>
                <w:rtl/>
              </w:rPr>
              <w:t xml:space="preserve"> يعتبر البريد الالكتروني احد الطرق المعتمدة في توجيه الانذار.</w:t>
            </w:r>
            <w:r>
              <w:rPr>
                <w:rFonts w:ascii="Simplified Arabic" w:hAnsi="Simplified Arabic" w:cs="Simplified Arabic" w:hint="cs"/>
                <w:b/>
                <w:bCs/>
                <w:color w:val="000000"/>
                <w:rtl/>
              </w:rPr>
              <w:t xml:space="preserve"> </w:t>
            </w:r>
          </w:p>
        </w:tc>
        <w:tc>
          <w:tcPr>
            <w:tcW w:w="1559" w:type="dxa"/>
            <w:gridSpan w:val="2"/>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54917746" w14:textId="77777777" w:rsidTr="004D17D6">
        <w:trPr>
          <w:gridAfter w:val="1"/>
          <w:wAfter w:w="108" w:type="dxa"/>
        </w:trPr>
        <w:tc>
          <w:tcPr>
            <w:tcW w:w="9923" w:type="dxa"/>
          </w:tcPr>
          <w:p w14:paraId="23C8D37C" w14:textId="51B4D747" w:rsidR="00EA4F08" w:rsidRPr="002467B5" w:rsidRDefault="00EA4F08" w:rsidP="00384313">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p>
          <w:p w14:paraId="6A65F0DE" w14:textId="024C6C85" w:rsidR="00EA4F08" w:rsidRPr="002467B5" w:rsidRDefault="00384313"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Pr>
                <w:rFonts w:ascii="Arial" w:hAnsi="Arial" w:hint="cs"/>
                <w:b/>
                <w:color w:val="000000"/>
                <w:sz w:val="24"/>
                <w:szCs w:val="24"/>
                <w:rtl/>
                <w:lang w:val="en-GB" w:eastAsia="en-GB"/>
              </w:rPr>
              <w:t>1</w:t>
            </w:r>
            <w:r w:rsidR="00EA4F08" w:rsidRPr="002467B5">
              <w:rPr>
                <w:rFonts w:ascii="Arial" w:hAnsi="Arial" w:hint="cs"/>
                <w:b/>
                <w:color w:val="000000"/>
                <w:sz w:val="24"/>
                <w:szCs w:val="24"/>
                <w:rtl/>
                <w:lang w:val="en-GB" w:eastAsia="en-GB"/>
              </w:rPr>
              <w:t>- يتم استيفاء مبلغ قدره (25)خمس وعشرون الف دينار عراقي عن كل محضر نفاض وتفريغ وتحميل لكل شحنة تصل الى المخزن المعني اصوليا.</w:t>
            </w:r>
          </w:p>
          <w:p w14:paraId="63D67706" w14:textId="1CA7CD61" w:rsidR="00EA4F08" w:rsidRPr="002467B5" w:rsidRDefault="00384313"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2</w:t>
            </w:r>
            <w:r w:rsidR="00A2321F">
              <w:rPr>
                <w:rFonts w:ascii="Arial" w:hAnsi="Arial" w:hint="cs"/>
                <w:b/>
                <w:color w:val="000000"/>
                <w:sz w:val="24"/>
                <w:szCs w:val="24"/>
                <w:rtl/>
                <w:lang w:val="en-GB" w:eastAsia="en-GB"/>
              </w:rPr>
              <w:t xml:space="preserve">-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582FCF8F" w:rsidR="00EA4F08" w:rsidRDefault="00384313" w:rsidP="00FB59F9">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3</w:t>
            </w:r>
            <w:r w:rsidR="00A2321F">
              <w:rPr>
                <w:rFonts w:ascii="Arial" w:hAnsi="Arial" w:hint="cs"/>
                <w:b/>
                <w:color w:val="000000"/>
                <w:sz w:val="24"/>
                <w:szCs w:val="24"/>
                <w:rtl/>
                <w:lang w:val="en-GB" w:eastAsia="en-GB" w:bidi="ar-IQ"/>
              </w:rPr>
              <w:t xml:space="preserve">-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 xml:space="preserve">حالة </w:t>
            </w:r>
            <w:r w:rsidR="000C7D9D">
              <w:rPr>
                <w:rFonts w:ascii="Times New Roman" w:hAnsi="Times New Roman" w:hint="cs"/>
                <w:sz w:val="24"/>
                <w:szCs w:val="24"/>
                <w:rtl/>
                <w:lang w:bidi="ar-IQ"/>
              </w:rPr>
              <w:t>استيرادية</w:t>
            </w:r>
          </w:p>
          <w:p w14:paraId="7C1B3CDD" w14:textId="6A2AB58E" w:rsidR="00A2321F" w:rsidRDefault="00384313" w:rsidP="0038431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384313">
              <w:rPr>
                <w:rFonts w:ascii="Arial" w:hAnsi="Arial" w:hint="cs"/>
                <w:b/>
                <w:color w:val="000000"/>
                <w:sz w:val="24"/>
                <w:szCs w:val="24"/>
                <w:rtl/>
                <w:lang w:val="en-GB" w:eastAsia="en-GB" w:bidi="ar-IQ"/>
              </w:rPr>
              <w:t xml:space="preserve">4- </w:t>
            </w:r>
            <w:r w:rsidR="00A2321F" w:rsidRPr="00384313">
              <w:rPr>
                <w:rFonts w:ascii="Arial" w:hAnsi="Arial" w:hint="cs"/>
                <w:b/>
                <w:color w:val="000000"/>
                <w:sz w:val="24"/>
                <w:szCs w:val="24"/>
                <w:rtl/>
                <w:lang w:val="en-GB" w:eastAsia="en-GB" w:bidi="ar-IQ"/>
              </w:rPr>
              <w:t>تقديم رسم الطابع والبالغ 0.003 من قيمة العقد</w:t>
            </w:r>
            <w:r>
              <w:rPr>
                <w:rFonts w:ascii="Arial" w:hAnsi="Arial" w:hint="cs"/>
                <w:b/>
                <w:color w:val="000000"/>
                <w:sz w:val="24"/>
                <w:szCs w:val="24"/>
                <w:rtl/>
                <w:lang w:val="en-GB" w:eastAsia="en-GB" w:bidi="ar-IQ"/>
              </w:rPr>
              <w:t xml:space="preserve"> والرسم العدلي .</w:t>
            </w:r>
            <w:r w:rsidR="00FB59F9">
              <w:rPr>
                <w:rFonts w:ascii="Arial" w:hAnsi="Arial" w:hint="cs"/>
                <w:b/>
                <w:color w:val="000000"/>
                <w:sz w:val="24"/>
                <w:szCs w:val="24"/>
                <w:rtl/>
                <w:lang w:val="en-GB" w:eastAsia="en-GB" w:bidi="ar-IQ"/>
              </w:rPr>
              <w:t xml:space="preserve"> </w:t>
            </w:r>
          </w:p>
          <w:p w14:paraId="0256EAE0" w14:textId="4E9761E7" w:rsidR="00AF353E" w:rsidRPr="000F156A" w:rsidRDefault="00EC14DE" w:rsidP="00251169">
            <w:pPr>
              <w:pStyle w:val="explanatoryclause"/>
              <w:bidi/>
              <w:spacing w:after="0" w:line="300" w:lineRule="exact"/>
              <w:ind w:left="317" w:right="0" w:hanging="283"/>
              <w:rPr>
                <w:b/>
                <w:color w:val="000000"/>
                <w:sz w:val="24"/>
                <w:szCs w:val="24"/>
                <w:highlight w:val="green"/>
                <w:rtl/>
                <w:lang w:bidi="ar-IQ"/>
              </w:rPr>
            </w:pPr>
            <w:r w:rsidRPr="00366444">
              <w:rPr>
                <w:rFonts w:hint="cs"/>
                <w:b/>
                <w:color w:val="000000"/>
                <w:sz w:val="24"/>
                <w:szCs w:val="24"/>
                <w:highlight w:val="green"/>
                <w:rtl/>
              </w:rPr>
              <w:t xml:space="preserve">-يتحمل من ترسو عليه المناقصة </w:t>
            </w:r>
            <w:r w:rsidR="00251169">
              <w:rPr>
                <w:rFonts w:hint="cs"/>
                <w:b/>
                <w:color w:val="000000"/>
                <w:sz w:val="24"/>
                <w:szCs w:val="24"/>
                <w:highlight w:val="green"/>
                <w:rtl/>
              </w:rPr>
              <w:t xml:space="preserve"> </w:t>
            </w:r>
            <w:r w:rsidRPr="00366444">
              <w:rPr>
                <w:rFonts w:hint="cs"/>
                <w:b/>
                <w:color w:val="000000"/>
                <w:sz w:val="24"/>
                <w:szCs w:val="24"/>
                <w:highlight w:val="green"/>
                <w:rtl/>
              </w:rPr>
              <w:t xml:space="preserve">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w:t>
            </w:r>
          </w:p>
          <w:p w14:paraId="3BFAE9BD" w14:textId="5BC8F6F6" w:rsidR="00EA4F08" w:rsidRPr="002467B5" w:rsidRDefault="00EA4F08" w:rsidP="00BE151B">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00FB59F9">
              <w:rPr>
                <w:rFonts w:hint="cs"/>
                <w:color w:val="000000"/>
                <w:sz w:val="24"/>
                <w:szCs w:val="24"/>
                <w:rtl/>
              </w:rPr>
              <w:t xml:space="preserve"> الرسوم المصرفية </w:t>
            </w:r>
            <w:r w:rsidRPr="002467B5">
              <w:rPr>
                <w:rFonts w:hint="cs"/>
                <w:color w:val="000000"/>
                <w:sz w:val="24"/>
                <w:szCs w:val="24"/>
                <w:rtl/>
              </w:rPr>
              <w:t>يتحملها البائع حتى وصول المواد الى مخازن الشركة.</w:t>
            </w:r>
          </w:p>
          <w:p w14:paraId="34050B5F" w14:textId="77777777" w:rsidR="00EA4F08" w:rsidRDefault="00266732" w:rsidP="006C37BE">
            <w:pPr>
              <w:pStyle w:val="explanatoryclause"/>
              <w:bidi/>
              <w:spacing w:after="0" w:line="300" w:lineRule="exact"/>
              <w:ind w:left="317" w:right="0" w:hanging="283"/>
              <w:rPr>
                <w:b/>
                <w:bCs/>
                <w:color w:val="000000"/>
                <w:sz w:val="22"/>
                <w:szCs w:val="22"/>
                <w:highlight w:val="green"/>
                <w:rtl/>
                <w:lang w:bidi="ar-IQ"/>
              </w:rPr>
            </w:pPr>
            <w:r w:rsidRPr="006C37BE">
              <w:rPr>
                <w:rFonts w:hint="cs"/>
                <w:color w:val="000000"/>
                <w:sz w:val="22"/>
                <w:szCs w:val="22"/>
                <w:highlight w:val="green"/>
                <w:rtl/>
              </w:rPr>
              <w:t xml:space="preserve">يلزم الشركات المقدمه للمناقصات اضافه (اسم الشركه المصنعه ,اسم المادة, تاريخ الانتاج ,تاريخ النفاذ ,رقم الوجبه ) في نماذج </w:t>
            </w:r>
            <w:r w:rsidRPr="006C37BE">
              <w:rPr>
                <w:rFonts w:hint="cs"/>
                <w:b/>
                <w:bCs/>
                <w:color w:val="000000"/>
                <w:sz w:val="22"/>
                <w:szCs w:val="22"/>
                <w:highlight w:val="green"/>
                <w:rtl/>
              </w:rPr>
              <w:t>التقييم.</w:t>
            </w:r>
          </w:p>
          <w:p w14:paraId="56C2BA1B"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76A737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9DBF439"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2634E256"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5DBB67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8F4AA8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D3FFEE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B238EC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E2A645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53EEF2F" w14:textId="77777777" w:rsidR="004D17D6" w:rsidRDefault="004D17D6" w:rsidP="004D17D6">
            <w:pPr>
              <w:pStyle w:val="explanatoryclause"/>
              <w:bidi/>
              <w:spacing w:after="0" w:line="300" w:lineRule="exact"/>
              <w:ind w:left="317" w:right="0" w:hanging="283"/>
              <w:rPr>
                <w:b/>
                <w:bCs/>
                <w:color w:val="000000"/>
                <w:sz w:val="22"/>
                <w:szCs w:val="22"/>
                <w:highlight w:val="green"/>
                <w:rtl/>
                <w:lang w:bidi="ar-IQ"/>
              </w:rPr>
            </w:pPr>
          </w:p>
          <w:p w14:paraId="02B2961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835779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639469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E557620"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FA1AC13" w14:textId="2B3DFC42"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85337E2"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B57CF2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066CF83" w14:textId="4356E9D4" w:rsidR="00524774" w:rsidRPr="006C37BE" w:rsidRDefault="00524774" w:rsidP="00524774">
            <w:pPr>
              <w:pStyle w:val="explanatoryclause"/>
              <w:bidi/>
              <w:spacing w:after="0" w:line="300" w:lineRule="exact"/>
              <w:ind w:left="317" w:right="0" w:hanging="283"/>
              <w:rPr>
                <w:b/>
                <w:bCs/>
                <w:color w:val="000000"/>
                <w:sz w:val="22"/>
                <w:szCs w:val="22"/>
                <w:highlight w:val="green"/>
                <w:rtl/>
                <w:lang w:bidi="ar-IQ"/>
              </w:rPr>
            </w:pPr>
          </w:p>
        </w:tc>
        <w:tc>
          <w:tcPr>
            <w:tcW w:w="1559" w:type="dxa"/>
            <w:gridSpan w:val="2"/>
          </w:tcPr>
          <w:p w14:paraId="6333C821" w14:textId="4FFEAF83" w:rsidR="00EA4F08" w:rsidRPr="006F42FC" w:rsidRDefault="00EA4F08" w:rsidP="000C7D9D">
            <w:pPr>
              <w:bidi/>
              <w:spacing w:after="200"/>
              <w:jc w:val="both"/>
              <w:rPr>
                <w:color w:val="000000"/>
                <w:szCs w:val="24"/>
                <w:rtl/>
                <w:lang w:bidi="ar-IQ"/>
              </w:rPr>
            </w:pPr>
            <w:r w:rsidRPr="006F42FC">
              <w:rPr>
                <w:rFonts w:hint="cs"/>
                <w:color w:val="000000"/>
                <w:szCs w:val="24"/>
                <w:rtl/>
              </w:rPr>
              <w:lastRenderedPageBreak/>
              <w:t>ش.ع.ع. 3</w:t>
            </w:r>
            <w:r w:rsidR="000C7D9D">
              <w:rPr>
                <w:rFonts w:hint="cs"/>
                <w:color w:val="000000"/>
                <w:szCs w:val="24"/>
                <w:rtl/>
              </w:rPr>
              <w:t>0</w:t>
            </w:r>
          </w:p>
        </w:tc>
      </w:tr>
      <w:tr w:rsidR="004D17D6" w:rsidRPr="006F42FC" w14:paraId="5D7CC720" w14:textId="77777777" w:rsidTr="004D17D6">
        <w:tc>
          <w:tcPr>
            <w:tcW w:w="10031" w:type="dxa"/>
            <w:gridSpan w:val="2"/>
            <w:tcBorders>
              <w:bottom w:val="single" w:sz="4" w:space="0" w:color="auto"/>
            </w:tcBorders>
          </w:tcPr>
          <w:p w14:paraId="4E5D7DF2" w14:textId="77777777" w:rsidR="004D17D6" w:rsidRPr="0085324C" w:rsidRDefault="004D17D6" w:rsidP="002002B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73B58434" w14:textId="77777777" w:rsidR="004D17D6" w:rsidRPr="004C49F7" w:rsidRDefault="004D17D6" w:rsidP="002002B0">
            <w:pPr>
              <w:pStyle w:val="explanatoryclause"/>
              <w:bidi/>
              <w:spacing w:after="0" w:line="300" w:lineRule="exact"/>
              <w:ind w:left="317" w:right="0" w:hanging="317"/>
              <w:rPr>
                <w:b/>
                <w:color w:val="000000"/>
                <w:sz w:val="24"/>
                <w:szCs w:val="24"/>
                <w:highlight w:val="yellow"/>
                <w:rtl/>
                <w:lang w:bidi="ar-IQ"/>
              </w:rPr>
            </w:pPr>
          </w:p>
        </w:tc>
        <w:tc>
          <w:tcPr>
            <w:tcW w:w="1559" w:type="dxa"/>
            <w:gridSpan w:val="2"/>
            <w:tcBorders>
              <w:bottom w:val="single" w:sz="4" w:space="0" w:color="auto"/>
            </w:tcBorders>
          </w:tcPr>
          <w:p w14:paraId="159DB02F" w14:textId="77777777" w:rsidR="004D17D6" w:rsidRPr="006F42FC" w:rsidRDefault="004D17D6" w:rsidP="002002B0">
            <w:pPr>
              <w:bidi/>
              <w:spacing w:after="200"/>
              <w:jc w:val="both"/>
              <w:rPr>
                <w:color w:val="000000"/>
                <w:szCs w:val="24"/>
                <w:rtl/>
                <w:lang w:bidi="ar-IQ"/>
              </w:rPr>
            </w:pPr>
            <w:r>
              <w:rPr>
                <w:rFonts w:hint="cs"/>
                <w:color w:val="000000"/>
                <w:szCs w:val="24"/>
                <w:rtl/>
                <w:lang w:bidi="ar-IQ"/>
              </w:rPr>
              <w:t>ش.ع.ع 33</w:t>
            </w:r>
          </w:p>
        </w:tc>
      </w:tr>
      <w:tr w:rsidR="004D17D6" w14:paraId="45F88EDD" w14:textId="77777777" w:rsidTr="004D17D6">
        <w:tc>
          <w:tcPr>
            <w:tcW w:w="10031" w:type="dxa"/>
            <w:gridSpan w:val="2"/>
            <w:tcBorders>
              <w:bottom w:val="single" w:sz="4" w:space="0" w:color="auto"/>
            </w:tcBorders>
          </w:tcPr>
          <w:p w14:paraId="16EFFE7A" w14:textId="77777777" w:rsidR="004D17D6" w:rsidRPr="00E31D63" w:rsidRDefault="004D17D6" w:rsidP="002002B0">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gridSpan w:val="2"/>
            <w:tcBorders>
              <w:bottom w:val="single" w:sz="4" w:space="0" w:color="auto"/>
            </w:tcBorders>
          </w:tcPr>
          <w:p w14:paraId="10025EB9" w14:textId="77777777" w:rsidR="004D17D6" w:rsidRDefault="004D17D6" w:rsidP="002002B0">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4D17D6">
        <w:trPr>
          <w:gridAfter w:val="1"/>
          <w:wAfter w:w="108" w:type="dxa"/>
        </w:trPr>
        <w:tc>
          <w:tcPr>
            <w:tcW w:w="11482" w:type="dxa"/>
            <w:gridSpan w:val="3"/>
          </w:tcPr>
          <w:p w14:paraId="73F3459E" w14:textId="5F12AF43" w:rsidR="00524774" w:rsidRDefault="00524774" w:rsidP="00524774">
            <w:pPr>
              <w:jc w:val="right"/>
              <w:rPr>
                <w:bCs/>
                <w:color w:val="000000"/>
                <w:sz w:val="32"/>
                <w:szCs w:val="32"/>
                <w:rtl/>
                <w:lang w:bidi="ar-IQ"/>
              </w:rPr>
            </w:pPr>
            <w:r>
              <w:rPr>
                <w:rFonts w:hint="cs"/>
                <w:bCs/>
                <w:color w:val="000000"/>
                <w:sz w:val="32"/>
                <w:szCs w:val="32"/>
                <w:rtl/>
              </w:rPr>
              <w:t xml:space="preserve">         </w:t>
            </w:r>
          </w:p>
          <w:p w14:paraId="7628FC93" w14:textId="4D5FEC26" w:rsidR="00524774" w:rsidRPr="006F42FC" w:rsidRDefault="00EA4F08" w:rsidP="00524774">
            <w:pPr>
              <w:jc w:val="center"/>
              <w:rPr>
                <w:bCs/>
                <w:color w:val="000000"/>
                <w:sz w:val="32"/>
                <w:szCs w:val="32"/>
                <w:rtl/>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4D17D6">
        <w:trPr>
          <w:gridAfter w:val="1"/>
          <w:wAfter w:w="108" w:type="dxa"/>
          <w:trHeight w:val="1413"/>
        </w:trPr>
        <w:tc>
          <w:tcPr>
            <w:tcW w:w="11482" w:type="dxa"/>
            <w:gridSpan w:val="3"/>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lastRenderedPageBreak/>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4D17D6">
        <w:trPr>
          <w:gridAfter w:val="1"/>
          <w:wAfter w:w="108" w:type="dxa"/>
        </w:trPr>
        <w:tc>
          <w:tcPr>
            <w:tcW w:w="11482" w:type="dxa"/>
            <w:gridSpan w:val="3"/>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lastRenderedPageBreak/>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4D17D6">
        <w:trPr>
          <w:gridAfter w:val="1"/>
          <w:wAfter w:w="108" w:type="dxa"/>
        </w:trPr>
        <w:tc>
          <w:tcPr>
            <w:tcW w:w="11482" w:type="dxa"/>
            <w:gridSpan w:val="3"/>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4D17D6">
        <w:trPr>
          <w:gridAfter w:val="1"/>
          <w:wAfter w:w="108" w:type="dxa"/>
        </w:trPr>
        <w:tc>
          <w:tcPr>
            <w:tcW w:w="11482" w:type="dxa"/>
            <w:gridSpan w:val="3"/>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4D17D6">
        <w:trPr>
          <w:gridAfter w:val="1"/>
          <w:wAfter w:w="108" w:type="dxa"/>
        </w:trPr>
        <w:tc>
          <w:tcPr>
            <w:tcW w:w="11482" w:type="dxa"/>
            <w:gridSpan w:val="3"/>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4D17D6">
        <w:trPr>
          <w:gridAfter w:val="1"/>
          <w:wAfter w:w="108" w:type="dxa"/>
        </w:trPr>
        <w:tc>
          <w:tcPr>
            <w:tcW w:w="11482" w:type="dxa"/>
            <w:gridSpan w:val="3"/>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4D17D6">
        <w:trPr>
          <w:gridAfter w:val="1"/>
          <w:wAfter w:w="108" w:type="dxa"/>
        </w:trPr>
        <w:tc>
          <w:tcPr>
            <w:tcW w:w="11482" w:type="dxa"/>
            <w:gridSpan w:val="3"/>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4D17D6">
        <w:trPr>
          <w:gridAfter w:val="1"/>
          <w:wAfter w:w="108" w:type="dxa"/>
        </w:trPr>
        <w:tc>
          <w:tcPr>
            <w:tcW w:w="11482" w:type="dxa"/>
            <w:gridSpan w:val="3"/>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4D17D6">
        <w:trPr>
          <w:gridAfter w:val="1"/>
          <w:wAfter w:w="108" w:type="dxa"/>
        </w:trPr>
        <w:tc>
          <w:tcPr>
            <w:tcW w:w="11482" w:type="dxa"/>
            <w:gridSpan w:val="3"/>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4D17D6">
        <w:trPr>
          <w:gridAfter w:val="1"/>
          <w:wAfter w:w="108" w:type="dxa"/>
        </w:trPr>
        <w:tc>
          <w:tcPr>
            <w:tcW w:w="11482" w:type="dxa"/>
            <w:gridSpan w:val="3"/>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4D17D6">
        <w:trPr>
          <w:gridAfter w:val="1"/>
          <w:wAfter w:w="108" w:type="dxa"/>
        </w:trPr>
        <w:tc>
          <w:tcPr>
            <w:tcW w:w="11482" w:type="dxa"/>
            <w:gridSpan w:val="3"/>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4D17D6">
        <w:trPr>
          <w:gridAfter w:val="1"/>
          <w:wAfter w:w="108" w:type="dxa"/>
        </w:trPr>
        <w:tc>
          <w:tcPr>
            <w:tcW w:w="11482" w:type="dxa"/>
            <w:gridSpan w:val="3"/>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4D17D6">
        <w:trPr>
          <w:gridAfter w:val="1"/>
          <w:wAfter w:w="108" w:type="dxa"/>
        </w:trPr>
        <w:tc>
          <w:tcPr>
            <w:tcW w:w="11482" w:type="dxa"/>
            <w:gridSpan w:val="3"/>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4D17D6">
        <w:trPr>
          <w:gridAfter w:val="1"/>
          <w:wAfter w:w="108" w:type="dxa"/>
        </w:trPr>
        <w:tc>
          <w:tcPr>
            <w:tcW w:w="11482" w:type="dxa"/>
            <w:gridSpan w:val="3"/>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4D17D6">
        <w:trPr>
          <w:gridAfter w:val="1"/>
          <w:wAfter w:w="108" w:type="dxa"/>
        </w:trPr>
        <w:tc>
          <w:tcPr>
            <w:tcW w:w="11482" w:type="dxa"/>
            <w:gridSpan w:val="3"/>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4D17D6">
        <w:trPr>
          <w:gridAfter w:val="1"/>
          <w:wAfter w:w="108" w:type="dxa"/>
        </w:trPr>
        <w:tc>
          <w:tcPr>
            <w:tcW w:w="11482" w:type="dxa"/>
            <w:gridSpan w:val="3"/>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4D17D6">
        <w:trPr>
          <w:gridAfter w:val="1"/>
          <w:wAfter w:w="108" w:type="dxa"/>
        </w:trPr>
        <w:tc>
          <w:tcPr>
            <w:tcW w:w="11482" w:type="dxa"/>
            <w:gridSpan w:val="3"/>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4D17D6">
        <w:trPr>
          <w:gridAfter w:val="1"/>
          <w:wAfter w:w="108" w:type="dxa"/>
        </w:trPr>
        <w:tc>
          <w:tcPr>
            <w:tcW w:w="11482" w:type="dxa"/>
            <w:gridSpan w:val="3"/>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4D17D6">
        <w:trPr>
          <w:gridAfter w:val="1"/>
          <w:wAfter w:w="108" w:type="dxa"/>
        </w:trPr>
        <w:tc>
          <w:tcPr>
            <w:tcW w:w="11482" w:type="dxa"/>
            <w:gridSpan w:val="3"/>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4D17D6">
        <w:trPr>
          <w:gridAfter w:val="1"/>
          <w:wAfter w:w="108" w:type="dxa"/>
        </w:trPr>
        <w:tc>
          <w:tcPr>
            <w:tcW w:w="11482" w:type="dxa"/>
            <w:gridSpan w:val="3"/>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4D17D6">
        <w:trPr>
          <w:gridAfter w:val="1"/>
          <w:wAfter w:w="108" w:type="dxa"/>
        </w:trPr>
        <w:tc>
          <w:tcPr>
            <w:tcW w:w="11482" w:type="dxa"/>
            <w:gridSpan w:val="3"/>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4D17D6">
        <w:trPr>
          <w:gridAfter w:val="1"/>
          <w:wAfter w:w="108" w:type="dxa"/>
        </w:trPr>
        <w:tc>
          <w:tcPr>
            <w:tcW w:w="11482" w:type="dxa"/>
            <w:gridSpan w:val="3"/>
          </w:tcPr>
          <w:p w14:paraId="59D14462" w14:textId="77777777" w:rsidR="00EA4F08" w:rsidRPr="00594D13" w:rsidRDefault="00EA4F08" w:rsidP="009746A6">
            <w:pPr>
              <w:tabs>
                <w:tab w:val="left" w:pos="8280"/>
              </w:tabs>
              <w:bidi/>
              <w:jc w:val="both"/>
              <w:rPr>
                <w:sz w:val="24"/>
                <w:szCs w:val="24"/>
                <w:rtl/>
              </w:rPr>
            </w:pPr>
            <w:r w:rsidRPr="00594D13">
              <w:rPr>
                <w:sz w:val="24"/>
                <w:szCs w:val="24"/>
                <w:rtl/>
              </w:rPr>
              <w:lastRenderedPageBreak/>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4D17D6">
        <w:trPr>
          <w:gridAfter w:val="1"/>
          <w:wAfter w:w="108" w:type="dxa"/>
        </w:trPr>
        <w:tc>
          <w:tcPr>
            <w:tcW w:w="11482" w:type="dxa"/>
            <w:gridSpan w:val="3"/>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4D17D6">
        <w:trPr>
          <w:gridAfter w:val="1"/>
          <w:wAfter w:w="108" w:type="dxa"/>
        </w:trPr>
        <w:tc>
          <w:tcPr>
            <w:tcW w:w="11482" w:type="dxa"/>
            <w:gridSpan w:val="3"/>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4D17D6">
        <w:trPr>
          <w:gridAfter w:val="1"/>
          <w:wAfter w:w="108" w:type="dxa"/>
        </w:trPr>
        <w:tc>
          <w:tcPr>
            <w:tcW w:w="11482" w:type="dxa"/>
            <w:gridSpan w:val="3"/>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4D17D6">
        <w:trPr>
          <w:gridAfter w:val="1"/>
          <w:wAfter w:w="108" w:type="dxa"/>
        </w:trPr>
        <w:tc>
          <w:tcPr>
            <w:tcW w:w="11482" w:type="dxa"/>
            <w:gridSpan w:val="3"/>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4D17D6">
        <w:trPr>
          <w:gridAfter w:val="1"/>
          <w:wAfter w:w="108" w:type="dxa"/>
        </w:trPr>
        <w:tc>
          <w:tcPr>
            <w:tcW w:w="11482" w:type="dxa"/>
            <w:gridSpan w:val="3"/>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4D17D6">
        <w:trPr>
          <w:gridAfter w:val="1"/>
          <w:wAfter w:w="108" w:type="dxa"/>
        </w:trPr>
        <w:tc>
          <w:tcPr>
            <w:tcW w:w="11482" w:type="dxa"/>
            <w:gridSpan w:val="3"/>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4D17D6">
        <w:trPr>
          <w:gridAfter w:val="1"/>
          <w:wAfter w:w="108" w:type="dxa"/>
        </w:trPr>
        <w:tc>
          <w:tcPr>
            <w:tcW w:w="11482" w:type="dxa"/>
            <w:gridSpan w:val="3"/>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4D17D6">
        <w:trPr>
          <w:gridAfter w:val="1"/>
          <w:wAfter w:w="108" w:type="dxa"/>
        </w:trPr>
        <w:tc>
          <w:tcPr>
            <w:tcW w:w="11482" w:type="dxa"/>
            <w:gridSpan w:val="3"/>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4D17D6">
        <w:trPr>
          <w:gridAfter w:val="1"/>
          <w:wAfter w:w="108" w:type="dxa"/>
        </w:trPr>
        <w:tc>
          <w:tcPr>
            <w:tcW w:w="11482" w:type="dxa"/>
            <w:gridSpan w:val="3"/>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4D17D6">
        <w:trPr>
          <w:gridAfter w:val="1"/>
          <w:wAfter w:w="108" w:type="dxa"/>
        </w:trPr>
        <w:tc>
          <w:tcPr>
            <w:tcW w:w="11482" w:type="dxa"/>
            <w:gridSpan w:val="3"/>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4D17D6">
        <w:trPr>
          <w:gridAfter w:val="1"/>
          <w:wAfter w:w="108" w:type="dxa"/>
        </w:trPr>
        <w:tc>
          <w:tcPr>
            <w:tcW w:w="11482" w:type="dxa"/>
            <w:gridSpan w:val="3"/>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4D17D6">
        <w:trPr>
          <w:gridAfter w:val="1"/>
          <w:wAfter w:w="108" w:type="dxa"/>
        </w:trPr>
        <w:tc>
          <w:tcPr>
            <w:tcW w:w="11482" w:type="dxa"/>
            <w:gridSpan w:val="3"/>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4D17D6">
        <w:trPr>
          <w:gridAfter w:val="1"/>
          <w:wAfter w:w="108" w:type="dxa"/>
        </w:trPr>
        <w:tc>
          <w:tcPr>
            <w:tcW w:w="11482" w:type="dxa"/>
            <w:gridSpan w:val="3"/>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4D17D6">
        <w:trPr>
          <w:gridAfter w:val="1"/>
          <w:wAfter w:w="108" w:type="dxa"/>
        </w:trPr>
        <w:tc>
          <w:tcPr>
            <w:tcW w:w="11482" w:type="dxa"/>
            <w:gridSpan w:val="3"/>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4D17D6">
        <w:trPr>
          <w:gridAfter w:val="1"/>
          <w:wAfter w:w="108" w:type="dxa"/>
        </w:trPr>
        <w:tc>
          <w:tcPr>
            <w:tcW w:w="11482" w:type="dxa"/>
            <w:gridSpan w:val="3"/>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4D17D6">
        <w:trPr>
          <w:gridAfter w:val="1"/>
          <w:wAfter w:w="108" w:type="dxa"/>
        </w:trPr>
        <w:tc>
          <w:tcPr>
            <w:tcW w:w="11482" w:type="dxa"/>
            <w:gridSpan w:val="3"/>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4D17D6">
        <w:trPr>
          <w:gridAfter w:val="1"/>
          <w:wAfter w:w="108" w:type="dxa"/>
        </w:trPr>
        <w:tc>
          <w:tcPr>
            <w:tcW w:w="11482" w:type="dxa"/>
            <w:gridSpan w:val="3"/>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4D17D6">
        <w:trPr>
          <w:gridAfter w:val="1"/>
          <w:wAfter w:w="108" w:type="dxa"/>
        </w:trPr>
        <w:tc>
          <w:tcPr>
            <w:tcW w:w="11482" w:type="dxa"/>
            <w:gridSpan w:val="3"/>
          </w:tcPr>
          <w:p w14:paraId="577B4EF9"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4D17D6">
        <w:trPr>
          <w:gridAfter w:val="1"/>
          <w:wAfter w:w="108" w:type="dxa"/>
          <w:trHeight w:val="988"/>
        </w:trPr>
        <w:tc>
          <w:tcPr>
            <w:tcW w:w="11482" w:type="dxa"/>
            <w:gridSpan w:val="3"/>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proofErr w:type="gramStart"/>
            <w:r w:rsidRPr="000124A3">
              <w:rPr>
                <w:color w:val="000000"/>
                <w:sz w:val="24"/>
                <w:szCs w:val="24"/>
              </w:rPr>
              <w:t>]</w:t>
            </w:r>
            <w:r w:rsidRPr="000124A3">
              <w:rPr>
                <w:rFonts w:hint="cs"/>
                <w:color w:val="000000"/>
                <w:sz w:val="24"/>
                <w:szCs w:val="24"/>
                <w:rtl/>
              </w:rPr>
              <w:t>يملأ</w:t>
            </w:r>
            <w:proofErr w:type="gramEnd"/>
            <w:r w:rsidRPr="000124A3">
              <w:rPr>
                <w:rFonts w:hint="cs"/>
                <w:color w:val="000000"/>
                <w:sz w:val="24"/>
                <w:szCs w:val="24"/>
                <w:rtl/>
              </w:rPr>
              <w:t xml:space="preserve">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lastRenderedPageBreak/>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55694" w14:textId="77777777" w:rsidR="00DA0E5F" w:rsidRDefault="00DA0E5F" w:rsidP="00400881">
      <w:pPr>
        <w:spacing w:after="0" w:line="240" w:lineRule="auto"/>
      </w:pPr>
      <w:r>
        <w:separator/>
      </w:r>
    </w:p>
  </w:endnote>
  <w:endnote w:type="continuationSeparator" w:id="0">
    <w:p w14:paraId="33E7CE2F" w14:textId="77777777" w:rsidR="00DA0E5F" w:rsidRDefault="00DA0E5F"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Sultan normal">
    <w:altName w:val="MS Gothic"/>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0922894D" w14:textId="5705E83E" w:rsidR="00344DC7" w:rsidRPr="00D1391E" w:rsidRDefault="00344DC7" w:rsidP="00D1391E">
        <w:pPr>
          <w:pStyle w:val="Footer"/>
          <w:jc w:val="center"/>
          <w:rPr>
            <w:sz w:val="24"/>
            <w:szCs w:val="24"/>
          </w:rPr>
        </w:pPr>
        <w:r>
          <w:rPr>
            <w:sz w:val="24"/>
            <w:szCs w:val="24"/>
          </w:rPr>
          <w:t xml:space="preserve"> </w:t>
        </w: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48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E0951" w14:textId="77777777" w:rsidR="00DA0E5F" w:rsidRDefault="00DA0E5F" w:rsidP="00400881">
      <w:pPr>
        <w:spacing w:after="0" w:line="240" w:lineRule="auto"/>
      </w:pPr>
      <w:r>
        <w:separator/>
      </w:r>
    </w:p>
  </w:footnote>
  <w:footnote w:type="continuationSeparator" w:id="0">
    <w:p w14:paraId="0FA76E3E" w14:textId="77777777" w:rsidR="00DA0E5F" w:rsidRDefault="00DA0E5F" w:rsidP="00400881">
      <w:pPr>
        <w:spacing w:after="0" w:line="240" w:lineRule="auto"/>
      </w:pPr>
      <w:r>
        <w:continuationSeparator/>
      </w:r>
    </w:p>
  </w:footnote>
  <w:footnote w:id="1">
    <w:p w14:paraId="48FBD8E6" w14:textId="77777777" w:rsidR="00344DC7" w:rsidRPr="00E00D5D" w:rsidRDefault="00344DC7"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344DC7" w:rsidRPr="003D09C4" w:rsidRDefault="00344DC7"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344DC7" w:rsidRDefault="00344DC7" w:rsidP="005A6216">
      <w:pPr>
        <w:pStyle w:val="FootnoteText"/>
        <w:bidi/>
        <w:jc w:val="both"/>
        <w:rPr>
          <w:rFonts w:ascii="Times New Roman" w:hAnsi="Times New Roman"/>
          <w:sz w:val="24"/>
          <w:szCs w:val="24"/>
          <w:rtl/>
          <w:lang w:bidi="ar-IQ"/>
        </w:rPr>
      </w:pPr>
    </w:p>
    <w:p w14:paraId="03B5E5B0" w14:textId="77777777" w:rsidR="00344DC7" w:rsidRPr="003D09C4" w:rsidRDefault="00344DC7" w:rsidP="00B15194">
      <w:pPr>
        <w:pStyle w:val="FootnoteText"/>
        <w:bidi/>
        <w:jc w:val="both"/>
        <w:rPr>
          <w:rtl/>
          <w:lang w:bidi="ar-IQ"/>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8A4B" w14:textId="77777777" w:rsidR="00344DC7" w:rsidRDefault="00344DC7">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344DC7" w:rsidRDefault="00344D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F157" w14:textId="77777777" w:rsidR="00344DC7" w:rsidRDefault="00344DC7"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A5427"/>
    <w:multiLevelType w:val="hybridMultilevel"/>
    <w:tmpl w:val="7A74144A"/>
    <w:lvl w:ilvl="0" w:tplc="E0F0D0FA">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15:restartNumberingAfterBreak="0">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CF0257"/>
    <w:multiLevelType w:val="hybridMultilevel"/>
    <w:tmpl w:val="0F8CB02C"/>
    <w:lvl w:ilvl="0" w:tplc="EC38BF22">
      <w:start w:val="16"/>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3"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15:restartNumberingAfterBreak="0">
    <w:nsid w:val="3842733C"/>
    <w:multiLevelType w:val="hybridMultilevel"/>
    <w:tmpl w:val="92507028"/>
    <w:lvl w:ilvl="0" w:tplc="10A278E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7"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8"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FF315BE"/>
    <w:multiLevelType w:val="hybridMultilevel"/>
    <w:tmpl w:val="9A3EC970"/>
    <w:lvl w:ilvl="0" w:tplc="432672E2">
      <w:numFmt w:val="bullet"/>
      <w:lvlText w:val="-"/>
      <w:lvlJc w:val="left"/>
      <w:pPr>
        <w:ind w:left="36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E25D93"/>
    <w:multiLevelType w:val="hybridMultilevel"/>
    <w:tmpl w:val="E0CC8FAA"/>
    <w:lvl w:ilvl="0" w:tplc="00B2FDCA">
      <w:start w:val="2"/>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A0C67DB"/>
    <w:multiLevelType w:val="hybridMultilevel"/>
    <w:tmpl w:val="8DEAB34E"/>
    <w:lvl w:ilvl="0" w:tplc="B73C1A5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1C70E6"/>
    <w:multiLevelType w:val="hybridMultilevel"/>
    <w:tmpl w:val="000414E2"/>
    <w:lvl w:ilvl="0" w:tplc="90B4EFD2">
      <w:start w:val="12"/>
      <w:numFmt w:val="decimal"/>
      <w:lvlText w:val="%1-"/>
      <w:lvlJc w:val="left"/>
      <w:pPr>
        <w:ind w:left="1080" w:hanging="360"/>
      </w:pPr>
      <w:rPr>
        <w:rFonts w:ascii="Arial" w:hAnsi="Arial" w:cs="Arial"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6" w15:restartNumberingAfterBreak="0">
    <w:nsid w:val="57A77C4C"/>
    <w:multiLevelType w:val="hybridMultilevel"/>
    <w:tmpl w:val="D7243CFC"/>
    <w:lvl w:ilvl="0" w:tplc="0409000F">
      <w:start w:val="1"/>
      <w:numFmt w:val="decimal"/>
      <w:lvlText w:val="%1."/>
      <w:lvlJc w:val="left"/>
      <w:pPr>
        <w:tabs>
          <w:tab w:val="num" w:pos="1960"/>
        </w:tabs>
        <w:ind w:left="1960" w:hanging="360"/>
      </w:pPr>
    </w:lvl>
    <w:lvl w:ilvl="1" w:tplc="04090001">
      <w:start w:val="1"/>
      <w:numFmt w:val="bullet"/>
      <w:lvlText w:val=""/>
      <w:lvlJc w:val="left"/>
      <w:pPr>
        <w:tabs>
          <w:tab w:val="num" w:pos="2680"/>
        </w:tabs>
        <w:ind w:left="2680" w:hanging="360"/>
      </w:pPr>
      <w:rPr>
        <w:rFonts w:ascii="Symbol" w:hAnsi="Symbol" w:hint="default"/>
      </w:rPr>
    </w:lvl>
    <w:lvl w:ilvl="2" w:tplc="0409001B" w:tentative="1">
      <w:start w:val="1"/>
      <w:numFmt w:val="lowerRoman"/>
      <w:lvlText w:val="%3."/>
      <w:lvlJc w:val="right"/>
      <w:pPr>
        <w:tabs>
          <w:tab w:val="num" w:pos="3400"/>
        </w:tabs>
        <w:ind w:left="3400" w:hanging="180"/>
      </w:pPr>
    </w:lvl>
    <w:lvl w:ilvl="3" w:tplc="0409000F" w:tentative="1">
      <w:start w:val="1"/>
      <w:numFmt w:val="decimal"/>
      <w:lvlText w:val="%4."/>
      <w:lvlJc w:val="left"/>
      <w:pPr>
        <w:tabs>
          <w:tab w:val="num" w:pos="4120"/>
        </w:tabs>
        <w:ind w:left="4120" w:hanging="360"/>
      </w:pPr>
    </w:lvl>
    <w:lvl w:ilvl="4" w:tplc="04090019" w:tentative="1">
      <w:start w:val="1"/>
      <w:numFmt w:val="lowerLetter"/>
      <w:lvlText w:val="%5."/>
      <w:lvlJc w:val="left"/>
      <w:pPr>
        <w:tabs>
          <w:tab w:val="num" w:pos="4840"/>
        </w:tabs>
        <w:ind w:left="4840" w:hanging="360"/>
      </w:pPr>
    </w:lvl>
    <w:lvl w:ilvl="5" w:tplc="0409001B" w:tentative="1">
      <w:start w:val="1"/>
      <w:numFmt w:val="lowerRoman"/>
      <w:lvlText w:val="%6."/>
      <w:lvlJc w:val="right"/>
      <w:pPr>
        <w:tabs>
          <w:tab w:val="num" w:pos="5560"/>
        </w:tabs>
        <w:ind w:left="5560" w:hanging="180"/>
      </w:pPr>
    </w:lvl>
    <w:lvl w:ilvl="6" w:tplc="0409000F" w:tentative="1">
      <w:start w:val="1"/>
      <w:numFmt w:val="decimal"/>
      <w:lvlText w:val="%7."/>
      <w:lvlJc w:val="left"/>
      <w:pPr>
        <w:tabs>
          <w:tab w:val="num" w:pos="6280"/>
        </w:tabs>
        <w:ind w:left="6280" w:hanging="360"/>
      </w:pPr>
    </w:lvl>
    <w:lvl w:ilvl="7" w:tplc="04090019" w:tentative="1">
      <w:start w:val="1"/>
      <w:numFmt w:val="lowerLetter"/>
      <w:lvlText w:val="%8."/>
      <w:lvlJc w:val="left"/>
      <w:pPr>
        <w:tabs>
          <w:tab w:val="num" w:pos="7000"/>
        </w:tabs>
        <w:ind w:left="7000" w:hanging="360"/>
      </w:pPr>
    </w:lvl>
    <w:lvl w:ilvl="8" w:tplc="0409001B" w:tentative="1">
      <w:start w:val="1"/>
      <w:numFmt w:val="lowerRoman"/>
      <w:lvlText w:val="%9."/>
      <w:lvlJc w:val="right"/>
      <w:pPr>
        <w:tabs>
          <w:tab w:val="num" w:pos="7720"/>
        </w:tabs>
        <w:ind w:left="7720" w:hanging="180"/>
      </w:pPr>
    </w:lvl>
  </w:abstractNum>
  <w:abstractNum w:abstractNumId="57"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9"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0"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1"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3" w15:restartNumberingAfterBreak="0">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64"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5"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6"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8"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74360C69"/>
    <w:multiLevelType w:val="hybridMultilevel"/>
    <w:tmpl w:val="3A205C02"/>
    <w:lvl w:ilvl="0" w:tplc="9350E248">
      <w:start w:val="1"/>
      <w:numFmt w:val="decimal"/>
      <w:lvlText w:val="%1."/>
      <w:lvlJc w:val="left"/>
      <w:pPr>
        <w:tabs>
          <w:tab w:val="num" w:pos="360"/>
        </w:tabs>
        <w:ind w:left="360" w:hanging="360"/>
      </w:pPr>
      <w:rPr>
        <w:rFonts w:hint="default"/>
        <w:b/>
        <w:bCs/>
        <w:sz w:val="24"/>
        <w:szCs w:val="24"/>
        <w:lang w:val="en-US"/>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73" w15:restartNumberingAfterBreak="0">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6"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2600973">
    <w:abstractNumId w:val="69"/>
  </w:num>
  <w:num w:numId="2" w16cid:durableId="564536114">
    <w:abstractNumId w:val="12"/>
  </w:num>
  <w:num w:numId="3" w16cid:durableId="440031271">
    <w:abstractNumId w:val="22"/>
  </w:num>
  <w:num w:numId="4" w16cid:durableId="1756978602">
    <w:abstractNumId w:val="14"/>
  </w:num>
  <w:num w:numId="5" w16cid:durableId="871462130">
    <w:abstractNumId w:val="4"/>
  </w:num>
  <w:num w:numId="6" w16cid:durableId="18311979">
    <w:abstractNumId w:val="45"/>
  </w:num>
  <w:num w:numId="7" w16cid:durableId="753168288">
    <w:abstractNumId w:val="44"/>
  </w:num>
  <w:num w:numId="8" w16cid:durableId="479807295">
    <w:abstractNumId w:val="24"/>
  </w:num>
  <w:num w:numId="9" w16cid:durableId="21179402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7346416">
    <w:abstractNumId w:val="34"/>
  </w:num>
  <w:num w:numId="11" w16cid:durableId="1470316526">
    <w:abstractNumId w:val="55"/>
  </w:num>
  <w:num w:numId="12" w16cid:durableId="2099861580">
    <w:abstractNumId w:val="1"/>
  </w:num>
  <w:num w:numId="13" w16cid:durableId="2144884648">
    <w:abstractNumId w:val="43"/>
  </w:num>
  <w:num w:numId="14" w16cid:durableId="1428575731">
    <w:abstractNumId w:val="61"/>
  </w:num>
  <w:num w:numId="15" w16cid:durableId="1194729831">
    <w:abstractNumId w:val="51"/>
  </w:num>
  <w:num w:numId="16" w16cid:durableId="1687829343">
    <w:abstractNumId w:val="37"/>
  </w:num>
  <w:num w:numId="17" w16cid:durableId="1554199188">
    <w:abstractNumId w:val="21"/>
  </w:num>
  <w:num w:numId="18" w16cid:durableId="2144273746">
    <w:abstractNumId w:val="67"/>
  </w:num>
  <w:num w:numId="19" w16cid:durableId="811021329">
    <w:abstractNumId w:val="18"/>
  </w:num>
  <w:num w:numId="20" w16cid:durableId="655110703">
    <w:abstractNumId w:val="59"/>
  </w:num>
  <w:num w:numId="21" w16cid:durableId="38282820">
    <w:abstractNumId w:val="75"/>
  </w:num>
  <w:num w:numId="22" w16cid:durableId="815100447">
    <w:abstractNumId w:val="16"/>
  </w:num>
  <w:num w:numId="23" w16cid:durableId="1550458878">
    <w:abstractNumId w:val="62"/>
  </w:num>
  <w:num w:numId="24" w16cid:durableId="782575400">
    <w:abstractNumId w:val="25"/>
  </w:num>
  <w:num w:numId="25" w16cid:durableId="662975001">
    <w:abstractNumId w:val="8"/>
  </w:num>
  <w:num w:numId="26" w16cid:durableId="958954401">
    <w:abstractNumId w:val="40"/>
  </w:num>
  <w:num w:numId="27" w16cid:durableId="1835024113">
    <w:abstractNumId w:val="74"/>
  </w:num>
  <w:num w:numId="28" w16cid:durableId="1425998404">
    <w:abstractNumId w:val="47"/>
  </w:num>
  <w:num w:numId="29" w16cid:durableId="843282516">
    <w:abstractNumId w:val="6"/>
  </w:num>
  <w:num w:numId="30" w16cid:durableId="306672421">
    <w:abstractNumId w:val="46"/>
  </w:num>
  <w:num w:numId="31" w16cid:durableId="1917594455">
    <w:abstractNumId w:val="49"/>
  </w:num>
  <w:num w:numId="32" w16cid:durableId="1159224184">
    <w:abstractNumId w:val="54"/>
  </w:num>
  <w:num w:numId="33" w16cid:durableId="846486451">
    <w:abstractNumId w:val="76"/>
  </w:num>
  <w:num w:numId="34" w16cid:durableId="1232739374">
    <w:abstractNumId w:val="71"/>
  </w:num>
  <w:num w:numId="35" w16cid:durableId="1121148053">
    <w:abstractNumId w:val="58"/>
  </w:num>
  <w:num w:numId="36" w16cid:durableId="210194449">
    <w:abstractNumId w:val="2"/>
  </w:num>
  <w:num w:numId="37" w16cid:durableId="951283862">
    <w:abstractNumId w:val="20"/>
  </w:num>
  <w:num w:numId="38" w16cid:durableId="935333472">
    <w:abstractNumId w:val="5"/>
  </w:num>
  <w:num w:numId="39" w16cid:durableId="466360448">
    <w:abstractNumId w:val="13"/>
  </w:num>
  <w:num w:numId="40" w16cid:durableId="604070333">
    <w:abstractNumId w:val="48"/>
  </w:num>
  <w:num w:numId="41" w16cid:durableId="50662354">
    <w:abstractNumId w:val="42"/>
  </w:num>
  <w:num w:numId="42" w16cid:durableId="1896164121">
    <w:abstractNumId w:val="65"/>
  </w:num>
  <w:num w:numId="43" w16cid:durableId="1332759263">
    <w:abstractNumId w:val="68"/>
  </w:num>
  <w:num w:numId="44" w16cid:durableId="712926304">
    <w:abstractNumId w:val="38"/>
  </w:num>
  <w:num w:numId="45" w16cid:durableId="1661847">
    <w:abstractNumId w:val="70"/>
  </w:num>
  <w:num w:numId="46" w16cid:durableId="1947033848">
    <w:abstractNumId w:val="32"/>
  </w:num>
  <w:num w:numId="47" w16cid:durableId="1510215462">
    <w:abstractNumId w:val="19"/>
  </w:num>
  <w:num w:numId="48" w16cid:durableId="198323754">
    <w:abstractNumId w:val="9"/>
  </w:num>
  <w:num w:numId="49" w16cid:durableId="2114325556">
    <w:abstractNumId w:val="57"/>
  </w:num>
  <w:num w:numId="50" w16cid:durableId="762651249">
    <w:abstractNumId w:val="27"/>
  </w:num>
  <w:num w:numId="51" w16cid:durableId="1726685232">
    <w:abstractNumId w:val="30"/>
  </w:num>
  <w:num w:numId="52" w16cid:durableId="2084374496">
    <w:abstractNumId w:val="33"/>
  </w:num>
  <w:num w:numId="53" w16cid:durableId="606473735">
    <w:abstractNumId w:val="23"/>
  </w:num>
  <w:num w:numId="54" w16cid:durableId="960837974">
    <w:abstractNumId w:val="28"/>
  </w:num>
  <w:num w:numId="55" w16cid:durableId="1911957926">
    <w:abstractNumId w:val="11"/>
  </w:num>
  <w:num w:numId="56" w16cid:durableId="1729839597">
    <w:abstractNumId w:val="7"/>
  </w:num>
  <w:num w:numId="57" w16cid:durableId="1896893428">
    <w:abstractNumId w:val="3"/>
  </w:num>
  <w:num w:numId="58" w16cid:durableId="634986061">
    <w:abstractNumId w:val="15"/>
  </w:num>
  <w:num w:numId="59" w16cid:durableId="928805636">
    <w:abstractNumId w:val="60"/>
  </w:num>
  <w:num w:numId="60" w16cid:durableId="715006118">
    <w:abstractNumId w:val="64"/>
  </w:num>
  <w:num w:numId="61" w16cid:durableId="382219181">
    <w:abstractNumId w:val="36"/>
  </w:num>
  <w:num w:numId="62" w16cid:durableId="1852179533">
    <w:abstractNumId w:val="17"/>
  </w:num>
  <w:num w:numId="63" w16cid:durableId="732509594">
    <w:abstractNumId w:val="52"/>
  </w:num>
  <w:num w:numId="64" w16cid:durableId="215162330">
    <w:abstractNumId w:val="73"/>
  </w:num>
  <w:num w:numId="65" w16cid:durableId="1702168737">
    <w:abstractNumId w:val="26"/>
  </w:num>
  <w:num w:numId="66" w16cid:durableId="1738897968">
    <w:abstractNumId w:val="63"/>
  </w:num>
  <w:num w:numId="67" w16cid:durableId="701319921">
    <w:abstractNumId w:val="0"/>
  </w:num>
  <w:num w:numId="68" w16cid:durableId="1723675651">
    <w:abstractNumId w:val="10"/>
  </w:num>
  <w:num w:numId="69" w16cid:durableId="1584606731">
    <w:abstractNumId w:val="66"/>
  </w:num>
  <w:num w:numId="70" w16cid:durableId="201938174">
    <w:abstractNumId w:val="39"/>
  </w:num>
  <w:num w:numId="71" w16cid:durableId="1862619389">
    <w:abstractNumId w:val="50"/>
  </w:num>
  <w:num w:numId="72" w16cid:durableId="625742307">
    <w:abstractNumId w:val="29"/>
  </w:num>
  <w:num w:numId="73" w16cid:durableId="1453016860">
    <w:abstractNumId w:val="72"/>
  </w:num>
  <w:num w:numId="74" w16cid:durableId="36897744">
    <w:abstractNumId w:val="53"/>
  </w:num>
  <w:num w:numId="75" w16cid:durableId="133374921">
    <w:abstractNumId w:val="41"/>
  </w:num>
  <w:num w:numId="76" w16cid:durableId="615142096">
    <w:abstractNumId w:val="56"/>
  </w:num>
  <w:num w:numId="77" w16cid:durableId="1334260745">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6C1A"/>
    <w:rsid w:val="00057649"/>
    <w:rsid w:val="00060393"/>
    <w:rsid w:val="00063375"/>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A6786"/>
    <w:rsid w:val="000B4726"/>
    <w:rsid w:val="000B4D13"/>
    <w:rsid w:val="000C0785"/>
    <w:rsid w:val="000C6499"/>
    <w:rsid w:val="000C7D9D"/>
    <w:rsid w:val="000D1306"/>
    <w:rsid w:val="000D27E4"/>
    <w:rsid w:val="000D3DBD"/>
    <w:rsid w:val="000E0279"/>
    <w:rsid w:val="000E44C1"/>
    <w:rsid w:val="000E517D"/>
    <w:rsid w:val="000E6F2F"/>
    <w:rsid w:val="000F156A"/>
    <w:rsid w:val="00101766"/>
    <w:rsid w:val="001058E8"/>
    <w:rsid w:val="001064E9"/>
    <w:rsid w:val="00106D6A"/>
    <w:rsid w:val="00111594"/>
    <w:rsid w:val="001129FA"/>
    <w:rsid w:val="00114727"/>
    <w:rsid w:val="001204A9"/>
    <w:rsid w:val="00120DE8"/>
    <w:rsid w:val="001213DB"/>
    <w:rsid w:val="001238BF"/>
    <w:rsid w:val="001244CB"/>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AD3"/>
    <w:rsid w:val="00177D3E"/>
    <w:rsid w:val="0018104A"/>
    <w:rsid w:val="00181F56"/>
    <w:rsid w:val="001832B7"/>
    <w:rsid w:val="00184EAE"/>
    <w:rsid w:val="00186A7A"/>
    <w:rsid w:val="00190B31"/>
    <w:rsid w:val="00191B7E"/>
    <w:rsid w:val="00192011"/>
    <w:rsid w:val="001A3219"/>
    <w:rsid w:val="001B5275"/>
    <w:rsid w:val="001B73D7"/>
    <w:rsid w:val="001C1E8C"/>
    <w:rsid w:val="001D18A5"/>
    <w:rsid w:val="001D364D"/>
    <w:rsid w:val="001D4346"/>
    <w:rsid w:val="001D5A2D"/>
    <w:rsid w:val="001D6023"/>
    <w:rsid w:val="001F39A8"/>
    <w:rsid w:val="001F49C1"/>
    <w:rsid w:val="001F4EA1"/>
    <w:rsid w:val="00202FB0"/>
    <w:rsid w:val="002035C4"/>
    <w:rsid w:val="00203720"/>
    <w:rsid w:val="0020508D"/>
    <w:rsid w:val="002069D4"/>
    <w:rsid w:val="00212EFA"/>
    <w:rsid w:val="00212FFB"/>
    <w:rsid w:val="00214234"/>
    <w:rsid w:val="0021796A"/>
    <w:rsid w:val="00217FAC"/>
    <w:rsid w:val="002250AA"/>
    <w:rsid w:val="00232FD1"/>
    <w:rsid w:val="00236C1C"/>
    <w:rsid w:val="002412C0"/>
    <w:rsid w:val="00244BE4"/>
    <w:rsid w:val="002454AD"/>
    <w:rsid w:val="002467B5"/>
    <w:rsid w:val="002473B3"/>
    <w:rsid w:val="00250686"/>
    <w:rsid w:val="00251132"/>
    <w:rsid w:val="00251169"/>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96519"/>
    <w:rsid w:val="0029692E"/>
    <w:rsid w:val="002A1636"/>
    <w:rsid w:val="002A2D33"/>
    <w:rsid w:val="002A2D6A"/>
    <w:rsid w:val="002A5976"/>
    <w:rsid w:val="002A6643"/>
    <w:rsid w:val="002A69B6"/>
    <w:rsid w:val="002B0E81"/>
    <w:rsid w:val="002B0F3D"/>
    <w:rsid w:val="002C0BDB"/>
    <w:rsid w:val="002C40FC"/>
    <w:rsid w:val="002C5409"/>
    <w:rsid w:val="002C5E16"/>
    <w:rsid w:val="002D2BEE"/>
    <w:rsid w:val="002D3D23"/>
    <w:rsid w:val="002D467D"/>
    <w:rsid w:val="002D491C"/>
    <w:rsid w:val="002D4EAB"/>
    <w:rsid w:val="002D5EC8"/>
    <w:rsid w:val="002D63BA"/>
    <w:rsid w:val="002E5140"/>
    <w:rsid w:val="002E65F1"/>
    <w:rsid w:val="002F062E"/>
    <w:rsid w:val="002F22D1"/>
    <w:rsid w:val="002F25AF"/>
    <w:rsid w:val="002F276D"/>
    <w:rsid w:val="002F45AF"/>
    <w:rsid w:val="003007F1"/>
    <w:rsid w:val="003021E6"/>
    <w:rsid w:val="00302D64"/>
    <w:rsid w:val="00302DD5"/>
    <w:rsid w:val="00303F98"/>
    <w:rsid w:val="00304FC3"/>
    <w:rsid w:val="003065C1"/>
    <w:rsid w:val="003100B9"/>
    <w:rsid w:val="003129C7"/>
    <w:rsid w:val="00320684"/>
    <w:rsid w:val="00320D9C"/>
    <w:rsid w:val="00320E20"/>
    <w:rsid w:val="003274B1"/>
    <w:rsid w:val="00327B88"/>
    <w:rsid w:val="00334C8B"/>
    <w:rsid w:val="00341837"/>
    <w:rsid w:val="00341EAC"/>
    <w:rsid w:val="003425E8"/>
    <w:rsid w:val="00343558"/>
    <w:rsid w:val="00344DC7"/>
    <w:rsid w:val="00350988"/>
    <w:rsid w:val="003560D5"/>
    <w:rsid w:val="00360F4A"/>
    <w:rsid w:val="00361921"/>
    <w:rsid w:val="00362078"/>
    <w:rsid w:val="00365F5C"/>
    <w:rsid w:val="0036722A"/>
    <w:rsid w:val="00367A91"/>
    <w:rsid w:val="00372072"/>
    <w:rsid w:val="00373A5F"/>
    <w:rsid w:val="00375058"/>
    <w:rsid w:val="00375559"/>
    <w:rsid w:val="00377039"/>
    <w:rsid w:val="003808FD"/>
    <w:rsid w:val="00380B92"/>
    <w:rsid w:val="00382749"/>
    <w:rsid w:val="00382DEC"/>
    <w:rsid w:val="003841BF"/>
    <w:rsid w:val="00384313"/>
    <w:rsid w:val="0038490D"/>
    <w:rsid w:val="00384BD0"/>
    <w:rsid w:val="003912D9"/>
    <w:rsid w:val="0039132C"/>
    <w:rsid w:val="003A010C"/>
    <w:rsid w:val="003A08A1"/>
    <w:rsid w:val="003A2CDE"/>
    <w:rsid w:val="003A35B1"/>
    <w:rsid w:val="003A6E0C"/>
    <w:rsid w:val="003B002A"/>
    <w:rsid w:val="003B0A4C"/>
    <w:rsid w:val="003B1D3F"/>
    <w:rsid w:val="003B1F23"/>
    <w:rsid w:val="003B3AD3"/>
    <w:rsid w:val="003B3CB7"/>
    <w:rsid w:val="003B4FED"/>
    <w:rsid w:val="003B785C"/>
    <w:rsid w:val="003B7DDD"/>
    <w:rsid w:val="003C0993"/>
    <w:rsid w:val="003C11A8"/>
    <w:rsid w:val="003C421B"/>
    <w:rsid w:val="003C4552"/>
    <w:rsid w:val="003C54A7"/>
    <w:rsid w:val="003C72E5"/>
    <w:rsid w:val="003C7CBB"/>
    <w:rsid w:val="003D4B98"/>
    <w:rsid w:val="003D625D"/>
    <w:rsid w:val="003D6360"/>
    <w:rsid w:val="003E0A83"/>
    <w:rsid w:val="003E1970"/>
    <w:rsid w:val="003E1FF2"/>
    <w:rsid w:val="003E31CC"/>
    <w:rsid w:val="003E4AC7"/>
    <w:rsid w:val="003E66F8"/>
    <w:rsid w:val="003F0EA4"/>
    <w:rsid w:val="003F1A62"/>
    <w:rsid w:val="003F1CA1"/>
    <w:rsid w:val="003F2895"/>
    <w:rsid w:val="003F2B9A"/>
    <w:rsid w:val="003F2E48"/>
    <w:rsid w:val="003F34F7"/>
    <w:rsid w:val="003F5AC5"/>
    <w:rsid w:val="0040016A"/>
    <w:rsid w:val="00400881"/>
    <w:rsid w:val="00410331"/>
    <w:rsid w:val="004106A6"/>
    <w:rsid w:val="00411FFA"/>
    <w:rsid w:val="0041770D"/>
    <w:rsid w:val="00417AB6"/>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04A6"/>
    <w:rsid w:val="0047562E"/>
    <w:rsid w:val="00482CD2"/>
    <w:rsid w:val="004840D5"/>
    <w:rsid w:val="00484A3C"/>
    <w:rsid w:val="00485A23"/>
    <w:rsid w:val="00485B85"/>
    <w:rsid w:val="00490BB5"/>
    <w:rsid w:val="00492994"/>
    <w:rsid w:val="00493564"/>
    <w:rsid w:val="00494EC7"/>
    <w:rsid w:val="004A2ED0"/>
    <w:rsid w:val="004A4BE4"/>
    <w:rsid w:val="004A5A4D"/>
    <w:rsid w:val="004A66AA"/>
    <w:rsid w:val="004A71C6"/>
    <w:rsid w:val="004B0571"/>
    <w:rsid w:val="004B2569"/>
    <w:rsid w:val="004C0A56"/>
    <w:rsid w:val="004C0C2F"/>
    <w:rsid w:val="004C1566"/>
    <w:rsid w:val="004C2260"/>
    <w:rsid w:val="004C69F8"/>
    <w:rsid w:val="004C6EE0"/>
    <w:rsid w:val="004D17D6"/>
    <w:rsid w:val="004D3445"/>
    <w:rsid w:val="004E2C85"/>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4774"/>
    <w:rsid w:val="005257F0"/>
    <w:rsid w:val="00525E0B"/>
    <w:rsid w:val="00526329"/>
    <w:rsid w:val="00527ADB"/>
    <w:rsid w:val="00530685"/>
    <w:rsid w:val="00531F3C"/>
    <w:rsid w:val="00533CF4"/>
    <w:rsid w:val="0053566D"/>
    <w:rsid w:val="00535D2C"/>
    <w:rsid w:val="005376EF"/>
    <w:rsid w:val="00540120"/>
    <w:rsid w:val="00543739"/>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6F15"/>
    <w:rsid w:val="00587585"/>
    <w:rsid w:val="00591F0A"/>
    <w:rsid w:val="00594D13"/>
    <w:rsid w:val="005A2DDF"/>
    <w:rsid w:val="005A40A7"/>
    <w:rsid w:val="005A6216"/>
    <w:rsid w:val="005A7D85"/>
    <w:rsid w:val="005B05F9"/>
    <w:rsid w:val="005B2A18"/>
    <w:rsid w:val="005B3041"/>
    <w:rsid w:val="005B33C3"/>
    <w:rsid w:val="005B3C7B"/>
    <w:rsid w:val="005B402F"/>
    <w:rsid w:val="005D5F4E"/>
    <w:rsid w:val="005D60D3"/>
    <w:rsid w:val="005D6D94"/>
    <w:rsid w:val="005E0F28"/>
    <w:rsid w:val="005E3D40"/>
    <w:rsid w:val="005E3D6A"/>
    <w:rsid w:val="005E6183"/>
    <w:rsid w:val="005E66BE"/>
    <w:rsid w:val="005F063C"/>
    <w:rsid w:val="005F27D6"/>
    <w:rsid w:val="0060353D"/>
    <w:rsid w:val="006058FA"/>
    <w:rsid w:val="006115F5"/>
    <w:rsid w:val="00611C2A"/>
    <w:rsid w:val="006121A0"/>
    <w:rsid w:val="006122E5"/>
    <w:rsid w:val="006123E0"/>
    <w:rsid w:val="006144AC"/>
    <w:rsid w:val="00622375"/>
    <w:rsid w:val="00622984"/>
    <w:rsid w:val="00623147"/>
    <w:rsid w:val="00630226"/>
    <w:rsid w:val="00630331"/>
    <w:rsid w:val="00630B20"/>
    <w:rsid w:val="00630E24"/>
    <w:rsid w:val="006311CD"/>
    <w:rsid w:val="00631C62"/>
    <w:rsid w:val="00633B95"/>
    <w:rsid w:val="00635627"/>
    <w:rsid w:val="0063575B"/>
    <w:rsid w:val="00636A7D"/>
    <w:rsid w:val="006410E5"/>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38D3"/>
    <w:rsid w:val="006A453B"/>
    <w:rsid w:val="006A4E4D"/>
    <w:rsid w:val="006B0652"/>
    <w:rsid w:val="006B2B2A"/>
    <w:rsid w:val="006B4601"/>
    <w:rsid w:val="006B5116"/>
    <w:rsid w:val="006C178F"/>
    <w:rsid w:val="006C37BE"/>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4D8F"/>
    <w:rsid w:val="0073588C"/>
    <w:rsid w:val="00737608"/>
    <w:rsid w:val="00742D4D"/>
    <w:rsid w:val="00745F0A"/>
    <w:rsid w:val="00746BA1"/>
    <w:rsid w:val="00746F0D"/>
    <w:rsid w:val="007540AB"/>
    <w:rsid w:val="007551EA"/>
    <w:rsid w:val="00756C91"/>
    <w:rsid w:val="007612C7"/>
    <w:rsid w:val="00764452"/>
    <w:rsid w:val="00772C98"/>
    <w:rsid w:val="00773CAA"/>
    <w:rsid w:val="0077480E"/>
    <w:rsid w:val="007754AA"/>
    <w:rsid w:val="00784DDB"/>
    <w:rsid w:val="007866A9"/>
    <w:rsid w:val="007875BB"/>
    <w:rsid w:val="007954B2"/>
    <w:rsid w:val="007963B9"/>
    <w:rsid w:val="007A07F7"/>
    <w:rsid w:val="007A2366"/>
    <w:rsid w:val="007B630A"/>
    <w:rsid w:val="007B673D"/>
    <w:rsid w:val="007B6D2A"/>
    <w:rsid w:val="007B7ABC"/>
    <w:rsid w:val="007B7D40"/>
    <w:rsid w:val="007C097E"/>
    <w:rsid w:val="007C2B76"/>
    <w:rsid w:val="007C3670"/>
    <w:rsid w:val="007C3781"/>
    <w:rsid w:val="007C4FBE"/>
    <w:rsid w:val="007C54F3"/>
    <w:rsid w:val="007D08A4"/>
    <w:rsid w:val="007D5F0A"/>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17775"/>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5485D"/>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6D73"/>
    <w:rsid w:val="008A7CD2"/>
    <w:rsid w:val="008A7F45"/>
    <w:rsid w:val="008B0881"/>
    <w:rsid w:val="008B2009"/>
    <w:rsid w:val="008B3EFD"/>
    <w:rsid w:val="008B59A7"/>
    <w:rsid w:val="008B7483"/>
    <w:rsid w:val="008B797A"/>
    <w:rsid w:val="008B7D65"/>
    <w:rsid w:val="008C1B20"/>
    <w:rsid w:val="008C5F2A"/>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33A3"/>
    <w:rsid w:val="00954667"/>
    <w:rsid w:val="00955BC2"/>
    <w:rsid w:val="009611C2"/>
    <w:rsid w:val="009641FB"/>
    <w:rsid w:val="00964CB5"/>
    <w:rsid w:val="00972FB8"/>
    <w:rsid w:val="009746A6"/>
    <w:rsid w:val="0097477C"/>
    <w:rsid w:val="0097526E"/>
    <w:rsid w:val="00977595"/>
    <w:rsid w:val="00980E5B"/>
    <w:rsid w:val="00982B53"/>
    <w:rsid w:val="00990434"/>
    <w:rsid w:val="0099060E"/>
    <w:rsid w:val="0099090A"/>
    <w:rsid w:val="0099102F"/>
    <w:rsid w:val="00991658"/>
    <w:rsid w:val="00992BEA"/>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42"/>
    <w:rsid w:val="009F3C67"/>
    <w:rsid w:val="00A014B9"/>
    <w:rsid w:val="00A02729"/>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47924"/>
    <w:rsid w:val="00A5018F"/>
    <w:rsid w:val="00A54228"/>
    <w:rsid w:val="00A54F20"/>
    <w:rsid w:val="00A5532F"/>
    <w:rsid w:val="00A61F74"/>
    <w:rsid w:val="00A63ABA"/>
    <w:rsid w:val="00A64035"/>
    <w:rsid w:val="00A647CF"/>
    <w:rsid w:val="00A71B45"/>
    <w:rsid w:val="00A725DC"/>
    <w:rsid w:val="00A76169"/>
    <w:rsid w:val="00A800BB"/>
    <w:rsid w:val="00A82714"/>
    <w:rsid w:val="00A83809"/>
    <w:rsid w:val="00A856B4"/>
    <w:rsid w:val="00A858A4"/>
    <w:rsid w:val="00A92503"/>
    <w:rsid w:val="00A92527"/>
    <w:rsid w:val="00A95A9B"/>
    <w:rsid w:val="00AA065B"/>
    <w:rsid w:val="00AA406C"/>
    <w:rsid w:val="00AA48CC"/>
    <w:rsid w:val="00AA4986"/>
    <w:rsid w:val="00AA4C99"/>
    <w:rsid w:val="00AA4D8A"/>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15C"/>
    <w:rsid w:val="00B077B4"/>
    <w:rsid w:val="00B07B99"/>
    <w:rsid w:val="00B1261B"/>
    <w:rsid w:val="00B14C88"/>
    <w:rsid w:val="00B15194"/>
    <w:rsid w:val="00B17EB8"/>
    <w:rsid w:val="00B23056"/>
    <w:rsid w:val="00B25B4B"/>
    <w:rsid w:val="00B26538"/>
    <w:rsid w:val="00B32A86"/>
    <w:rsid w:val="00B36230"/>
    <w:rsid w:val="00B362F2"/>
    <w:rsid w:val="00B367A8"/>
    <w:rsid w:val="00B40657"/>
    <w:rsid w:val="00B41A87"/>
    <w:rsid w:val="00B42068"/>
    <w:rsid w:val="00B43F52"/>
    <w:rsid w:val="00B451E1"/>
    <w:rsid w:val="00B45A0F"/>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75EAF"/>
    <w:rsid w:val="00B76109"/>
    <w:rsid w:val="00B849C6"/>
    <w:rsid w:val="00B8665B"/>
    <w:rsid w:val="00B87656"/>
    <w:rsid w:val="00B92C4C"/>
    <w:rsid w:val="00B94084"/>
    <w:rsid w:val="00B96FBF"/>
    <w:rsid w:val="00BA024E"/>
    <w:rsid w:val="00BA02CD"/>
    <w:rsid w:val="00BA0B10"/>
    <w:rsid w:val="00BA38F4"/>
    <w:rsid w:val="00BA3FE5"/>
    <w:rsid w:val="00BA410A"/>
    <w:rsid w:val="00BA5E4E"/>
    <w:rsid w:val="00BA62C8"/>
    <w:rsid w:val="00BA6464"/>
    <w:rsid w:val="00BB0592"/>
    <w:rsid w:val="00BB0628"/>
    <w:rsid w:val="00BC091B"/>
    <w:rsid w:val="00BC09E1"/>
    <w:rsid w:val="00BC31CA"/>
    <w:rsid w:val="00BC52BD"/>
    <w:rsid w:val="00BC592C"/>
    <w:rsid w:val="00BC65D4"/>
    <w:rsid w:val="00BC7D17"/>
    <w:rsid w:val="00BD0983"/>
    <w:rsid w:val="00BD1CA6"/>
    <w:rsid w:val="00BD4733"/>
    <w:rsid w:val="00BD580A"/>
    <w:rsid w:val="00BD68EA"/>
    <w:rsid w:val="00BE151B"/>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44C7"/>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0A21"/>
    <w:rsid w:val="00C84617"/>
    <w:rsid w:val="00C8480D"/>
    <w:rsid w:val="00C84A63"/>
    <w:rsid w:val="00C8534C"/>
    <w:rsid w:val="00C9073B"/>
    <w:rsid w:val="00C95518"/>
    <w:rsid w:val="00C979DE"/>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6788"/>
    <w:rsid w:val="00CC7FEE"/>
    <w:rsid w:val="00CD1995"/>
    <w:rsid w:val="00CD31BB"/>
    <w:rsid w:val="00CD3337"/>
    <w:rsid w:val="00CD33CB"/>
    <w:rsid w:val="00CD37FE"/>
    <w:rsid w:val="00CD5803"/>
    <w:rsid w:val="00CD5FE1"/>
    <w:rsid w:val="00CD74E7"/>
    <w:rsid w:val="00CE28BC"/>
    <w:rsid w:val="00CE3041"/>
    <w:rsid w:val="00CE3FB1"/>
    <w:rsid w:val="00CF124D"/>
    <w:rsid w:val="00CF1B9A"/>
    <w:rsid w:val="00CF22FB"/>
    <w:rsid w:val="00CF27BA"/>
    <w:rsid w:val="00CF3A76"/>
    <w:rsid w:val="00CF5083"/>
    <w:rsid w:val="00CF5536"/>
    <w:rsid w:val="00CF6BEC"/>
    <w:rsid w:val="00CF72A1"/>
    <w:rsid w:val="00D00261"/>
    <w:rsid w:val="00D06625"/>
    <w:rsid w:val="00D07DAA"/>
    <w:rsid w:val="00D128C8"/>
    <w:rsid w:val="00D13217"/>
    <w:rsid w:val="00D1391E"/>
    <w:rsid w:val="00D213F6"/>
    <w:rsid w:val="00D2216A"/>
    <w:rsid w:val="00D22EF2"/>
    <w:rsid w:val="00D23965"/>
    <w:rsid w:val="00D30278"/>
    <w:rsid w:val="00D3136D"/>
    <w:rsid w:val="00D315C9"/>
    <w:rsid w:val="00D330CE"/>
    <w:rsid w:val="00D408F1"/>
    <w:rsid w:val="00D44D49"/>
    <w:rsid w:val="00D46B5D"/>
    <w:rsid w:val="00D50C9F"/>
    <w:rsid w:val="00D542D4"/>
    <w:rsid w:val="00D57391"/>
    <w:rsid w:val="00D604C5"/>
    <w:rsid w:val="00D60D09"/>
    <w:rsid w:val="00D61CE6"/>
    <w:rsid w:val="00D61E7E"/>
    <w:rsid w:val="00D630E4"/>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0E5F"/>
    <w:rsid w:val="00DA26A6"/>
    <w:rsid w:val="00DA5D32"/>
    <w:rsid w:val="00DB449E"/>
    <w:rsid w:val="00DB4E18"/>
    <w:rsid w:val="00DB5A1F"/>
    <w:rsid w:val="00DB74D8"/>
    <w:rsid w:val="00DC1578"/>
    <w:rsid w:val="00DD0E7B"/>
    <w:rsid w:val="00DD520A"/>
    <w:rsid w:val="00DD5C6D"/>
    <w:rsid w:val="00DD6646"/>
    <w:rsid w:val="00DE0D71"/>
    <w:rsid w:val="00DE11BF"/>
    <w:rsid w:val="00DE2719"/>
    <w:rsid w:val="00DE2F2B"/>
    <w:rsid w:val="00DF0150"/>
    <w:rsid w:val="00DF68FB"/>
    <w:rsid w:val="00DF6F34"/>
    <w:rsid w:val="00E00D5D"/>
    <w:rsid w:val="00E02AD2"/>
    <w:rsid w:val="00E02F8D"/>
    <w:rsid w:val="00E0305A"/>
    <w:rsid w:val="00E0658B"/>
    <w:rsid w:val="00E07CEC"/>
    <w:rsid w:val="00E07E72"/>
    <w:rsid w:val="00E10844"/>
    <w:rsid w:val="00E135E2"/>
    <w:rsid w:val="00E13F84"/>
    <w:rsid w:val="00E15394"/>
    <w:rsid w:val="00E154E4"/>
    <w:rsid w:val="00E166A4"/>
    <w:rsid w:val="00E166B2"/>
    <w:rsid w:val="00E16C3B"/>
    <w:rsid w:val="00E21528"/>
    <w:rsid w:val="00E217A2"/>
    <w:rsid w:val="00E250CB"/>
    <w:rsid w:val="00E26B62"/>
    <w:rsid w:val="00E276AB"/>
    <w:rsid w:val="00E310BD"/>
    <w:rsid w:val="00E34B6B"/>
    <w:rsid w:val="00E36077"/>
    <w:rsid w:val="00E41F1E"/>
    <w:rsid w:val="00E41F9E"/>
    <w:rsid w:val="00E431BB"/>
    <w:rsid w:val="00E457C6"/>
    <w:rsid w:val="00E46312"/>
    <w:rsid w:val="00E46398"/>
    <w:rsid w:val="00E51415"/>
    <w:rsid w:val="00E56E73"/>
    <w:rsid w:val="00E5701A"/>
    <w:rsid w:val="00E57A2B"/>
    <w:rsid w:val="00E62A11"/>
    <w:rsid w:val="00E63CF7"/>
    <w:rsid w:val="00E66831"/>
    <w:rsid w:val="00E71B09"/>
    <w:rsid w:val="00E766DC"/>
    <w:rsid w:val="00E80BBD"/>
    <w:rsid w:val="00E8124B"/>
    <w:rsid w:val="00E8201C"/>
    <w:rsid w:val="00E873D4"/>
    <w:rsid w:val="00E8748C"/>
    <w:rsid w:val="00E876E0"/>
    <w:rsid w:val="00EA26C2"/>
    <w:rsid w:val="00EA3268"/>
    <w:rsid w:val="00EA37D5"/>
    <w:rsid w:val="00EA4F08"/>
    <w:rsid w:val="00EA5B25"/>
    <w:rsid w:val="00EA7DFE"/>
    <w:rsid w:val="00EB2331"/>
    <w:rsid w:val="00EB7FBE"/>
    <w:rsid w:val="00EC14DE"/>
    <w:rsid w:val="00EC6693"/>
    <w:rsid w:val="00EC7A99"/>
    <w:rsid w:val="00EC7C54"/>
    <w:rsid w:val="00EC7D49"/>
    <w:rsid w:val="00EC7EC3"/>
    <w:rsid w:val="00ED09F3"/>
    <w:rsid w:val="00ED1937"/>
    <w:rsid w:val="00ED366E"/>
    <w:rsid w:val="00ED622E"/>
    <w:rsid w:val="00ED796F"/>
    <w:rsid w:val="00ED7E91"/>
    <w:rsid w:val="00ED7F32"/>
    <w:rsid w:val="00EE04E0"/>
    <w:rsid w:val="00EE151F"/>
    <w:rsid w:val="00EF03B0"/>
    <w:rsid w:val="00EF360C"/>
    <w:rsid w:val="00EF613D"/>
    <w:rsid w:val="00EF6F71"/>
    <w:rsid w:val="00F020D0"/>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698C"/>
    <w:rsid w:val="00F47BEB"/>
    <w:rsid w:val="00F52E5A"/>
    <w:rsid w:val="00F53FAA"/>
    <w:rsid w:val="00F563C9"/>
    <w:rsid w:val="00F576E5"/>
    <w:rsid w:val="00F61D66"/>
    <w:rsid w:val="00F63E18"/>
    <w:rsid w:val="00F64281"/>
    <w:rsid w:val="00F67227"/>
    <w:rsid w:val="00F71D88"/>
    <w:rsid w:val="00F836D8"/>
    <w:rsid w:val="00F8724C"/>
    <w:rsid w:val="00F87CCE"/>
    <w:rsid w:val="00F87DBC"/>
    <w:rsid w:val="00F9299F"/>
    <w:rsid w:val="00F92C08"/>
    <w:rsid w:val="00F93D0B"/>
    <w:rsid w:val="00F9582B"/>
    <w:rsid w:val="00F95B66"/>
    <w:rsid w:val="00F963E6"/>
    <w:rsid w:val="00F97D8A"/>
    <w:rsid w:val="00FA0438"/>
    <w:rsid w:val="00FA449B"/>
    <w:rsid w:val="00FA55AF"/>
    <w:rsid w:val="00FA5635"/>
    <w:rsid w:val="00FA661A"/>
    <w:rsid w:val="00FA703E"/>
    <w:rsid w:val="00FA7DB6"/>
    <w:rsid w:val="00FB1F7D"/>
    <w:rsid w:val="00FB296E"/>
    <w:rsid w:val="00FB4681"/>
    <w:rsid w:val="00FB4C0E"/>
    <w:rsid w:val="00FB5348"/>
    <w:rsid w:val="00FB59F9"/>
    <w:rsid w:val="00FB77C8"/>
    <w:rsid w:val="00FB7802"/>
    <w:rsid w:val="00FC0223"/>
    <w:rsid w:val="00FC0801"/>
    <w:rsid w:val="00FC3C26"/>
    <w:rsid w:val="00FC6719"/>
    <w:rsid w:val="00FC75F4"/>
    <w:rsid w:val="00FD2C2C"/>
    <w:rsid w:val="00FD3113"/>
    <w:rsid w:val="00FD6C1E"/>
    <w:rsid w:val="00FE0103"/>
    <w:rsid w:val="00FE09B0"/>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C7417"/>
  <w15:docId w15:val="{AE224B72-6751-4BCB-B585-B9B2196DB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171847808">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973404">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296986195">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26398">
      <w:bodyDiv w:val="1"/>
      <w:marLeft w:val="0"/>
      <w:marRight w:val="0"/>
      <w:marTop w:val="0"/>
      <w:marBottom w:val="0"/>
      <w:divBdr>
        <w:top w:val="none" w:sz="0" w:space="0" w:color="auto"/>
        <w:left w:val="none" w:sz="0" w:space="0" w:color="auto"/>
        <w:bottom w:val="none" w:sz="0" w:space="0" w:color="auto"/>
        <w:right w:val="none" w:sz="0" w:space="0" w:color="auto"/>
      </w:divBdr>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691EE-E51C-468B-999A-75C4D708B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1994</TotalTime>
  <Pages>131</Pages>
  <Words>28836</Words>
  <Characters>164366</Characters>
  <Application>Microsoft Office Word</Application>
  <DocSecurity>0</DocSecurity>
  <Lines>1369</Lines>
  <Paragraphs>385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192817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hg</dc:creator>
  <cp:lastModifiedBy>DINA</cp:lastModifiedBy>
  <cp:revision>226</cp:revision>
  <cp:lastPrinted>2025-09-03T09:04:00Z</cp:lastPrinted>
  <dcterms:created xsi:type="dcterms:W3CDTF">2024-04-21T17:49:00Z</dcterms:created>
  <dcterms:modified xsi:type="dcterms:W3CDTF">2025-11-24T08:20:00Z</dcterms:modified>
</cp:coreProperties>
</file>